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777" w:rsidRPr="00D24FD5" w:rsidRDefault="001645B4" w:rsidP="00FE3511">
      <w:pPr>
        <w:pStyle w:val="Nadpis5"/>
        <w:rPr>
          <w:rFonts w:cs="Arial"/>
          <w:sz w:val="20"/>
          <w:u w:val="single"/>
        </w:rPr>
      </w:pPr>
      <w:bookmarkStart w:id="0" w:name="_GoBack"/>
      <w:bookmarkEnd w:id="0"/>
      <w:r w:rsidRPr="00D24FD5">
        <w:rPr>
          <w:rFonts w:cs="Arial"/>
          <w:sz w:val="20"/>
          <w:u w:val="single"/>
        </w:rPr>
        <w:t xml:space="preserve">Zdravotně technické </w:t>
      </w:r>
      <w:r w:rsidR="00000831" w:rsidRPr="00D24FD5">
        <w:rPr>
          <w:rFonts w:cs="Arial"/>
          <w:sz w:val="20"/>
          <w:u w:val="single"/>
        </w:rPr>
        <w:t>instalace</w:t>
      </w:r>
      <w:r w:rsidR="00961476" w:rsidRPr="00D24FD5">
        <w:rPr>
          <w:rFonts w:cs="Arial"/>
          <w:sz w:val="20"/>
          <w:u w:val="single"/>
        </w:rPr>
        <w:t>:</w:t>
      </w:r>
    </w:p>
    <w:p w:rsidR="00566EB6" w:rsidRPr="00D24FD5" w:rsidRDefault="00566EB6" w:rsidP="00FE3511">
      <w:pPr>
        <w:pStyle w:val="Nadpis5"/>
        <w:rPr>
          <w:rFonts w:cs="Arial"/>
          <w:sz w:val="20"/>
        </w:rPr>
      </w:pPr>
      <w:r w:rsidRPr="00D24FD5">
        <w:rPr>
          <w:rFonts w:cs="Arial"/>
          <w:sz w:val="20"/>
        </w:rPr>
        <w:t>Technická zpráva</w:t>
      </w:r>
    </w:p>
    <w:p w:rsidR="00566EB6" w:rsidRPr="00D24FD5" w:rsidRDefault="00566EB6" w:rsidP="00FE3511">
      <w:pPr>
        <w:tabs>
          <w:tab w:val="left" w:pos="284"/>
        </w:tabs>
        <w:jc w:val="both"/>
        <w:rPr>
          <w:rFonts w:ascii="Arial" w:hAnsi="Arial" w:cs="Arial"/>
          <w:b/>
          <w:u w:val="single"/>
        </w:rPr>
      </w:pPr>
    </w:p>
    <w:p w:rsidR="00566EB6" w:rsidRPr="00D24FD5" w:rsidRDefault="00566EB6" w:rsidP="00FE3511">
      <w:pPr>
        <w:tabs>
          <w:tab w:val="left" w:pos="284"/>
        </w:tabs>
        <w:jc w:val="both"/>
        <w:rPr>
          <w:rFonts w:ascii="Arial" w:hAnsi="Arial" w:cs="Arial"/>
          <w:b/>
          <w:u w:val="single"/>
        </w:rPr>
      </w:pPr>
      <w:r w:rsidRPr="00D24FD5">
        <w:rPr>
          <w:rFonts w:ascii="Arial" w:hAnsi="Arial" w:cs="Arial"/>
          <w:b/>
          <w:u w:val="single"/>
        </w:rPr>
        <w:t>1. Všeobecné údaje:</w:t>
      </w:r>
    </w:p>
    <w:p w:rsidR="008F3CC3" w:rsidRPr="00D24FD5" w:rsidRDefault="008F3CC3" w:rsidP="008F3CC3">
      <w:pPr>
        <w:jc w:val="both"/>
        <w:rPr>
          <w:rFonts w:ascii="Arial" w:hAnsi="Arial" w:cs="Arial"/>
        </w:rPr>
      </w:pPr>
      <w:r w:rsidRPr="00D24FD5">
        <w:rPr>
          <w:rFonts w:ascii="Arial" w:hAnsi="Arial" w:cs="Arial"/>
        </w:rPr>
        <w:t xml:space="preserve">Přístavba centra Intemac je navržena na pozemku p.č. 2971/42 v k.ú. Kuřim, ve vlastnictví Jihomoravského kraje. Samotná stávající budova má p.č. 4419. Návrh přístavby je situován na stávajících zpevněných plochách a volné nezastavěné ploše mezi stávající budovou Intemac a oplocením. </w:t>
      </w:r>
    </w:p>
    <w:p w:rsidR="008F3CC3" w:rsidRPr="00D24FD5" w:rsidRDefault="008F3CC3" w:rsidP="008F3CC3">
      <w:pPr>
        <w:tabs>
          <w:tab w:val="left" w:pos="284"/>
        </w:tabs>
        <w:jc w:val="both"/>
        <w:rPr>
          <w:rFonts w:ascii="Arial" w:hAnsi="Arial" w:cs="Arial"/>
        </w:rPr>
      </w:pPr>
    </w:p>
    <w:p w:rsidR="00566EB6" w:rsidRPr="00D24FD5" w:rsidRDefault="00566EB6" w:rsidP="00FE3511">
      <w:pPr>
        <w:jc w:val="both"/>
        <w:rPr>
          <w:rFonts w:ascii="Arial" w:hAnsi="Arial" w:cs="Arial"/>
        </w:rPr>
      </w:pPr>
      <w:r w:rsidRPr="00D24FD5">
        <w:rPr>
          <w:rFonts w:ascii="Arial" w:hAnsi="Arial" w:cs="Arial"/>
        </w:rPr>
        <w:t>Předmětem dokumentace pro</w:t>
      </w:r>
      <w:r w:rsidR="00135820" w:rsidRPr="00D24FD5">
        <w:rPr>
          <w:rFonts w:ascii="Arial" w:hAnsi="Arial" w:cs="Arial"/>
        </w:rPr>
        <w:t xml:space="preserve"> stavební povolení </w:t>
      </w:r>
      <w:r w:rsidRPr="00D24FD5">
        <w:rPr>
          <w:rFonts w:ascii="Arial" w:hAnsi="Arial" w:cs="Arial"/>
        </w:rPr>
        <w:t xml:space="preserve">je návrh </w:t>
      </w:r>
      <w:r w:rsidR="00FE3511" w:rsidRPr="00D24FD5">
        <w:rPr>
          <w:rFonts w:ascii="Arial" w:hAnsi="Arial" w:cs="Arial"/>
        </w:rPr>
        <w:t>vnitřní</w:t>
      </w:r>
      <w:r w:rsidR="001645B4" w:rsidRPr="00D24FD5">
        <w:rPr>
          <w:rFonts w:ascii="Arial" w:hAnsi="Arial" w:cs="Arial"/>
        </w:rPr>
        <w:t>ch zdravotně technických instalací</w:t>
      </w:r>
      <w:r w:rsidR="00FE3511" w:rsidRPr="00D24FD5">
        <w:rPr>
          <w:rFonts w:ascii="Arial" w:hAnsi="Arial" w:cs="Arial"/>
        </w:rPr>
        <w:t xml:space="preserve"> v</w:t>
      </w:r>
      <w:r w:rsidR="00980CCD" w:rsidRPr="00D24FD5">
        <w:rPr>
          <w:rFonts w:ascii="Arial" w:hAnsi="Arial" w:cs="Arial"/>
        </w:rPr>
        <w:t xml:space="preserve"> </w:t>
      </w:r>
      <w:r w:rsidR="005F26D8" w:rsidRPr="00D24FD5">
        <w:rPr>
          <w:rFonts w:ascii="Arial" w:hAnsi="Arial" w:cs="Arial"/>
        </w:rPr>
        <w:t xml:space="preserve">objektu </w:t>
      </w:r>
      <w:r w:rsidR="001645B4" w:rsidRPr="00D24FD5">
        <w:rPr>
          <w:rFonts w:ascii="Arial" w:hAnsi="Arial" w:cs="Arial"/>
        </w:rPr>
        <w:t>přístavby</w:t>
      </w:r>
      <w:r w:rsidR="005F26D8" w:rsidRPr="00D24FD5">
        <w:rPr>
          <w:rFonts w:ascii="Arial" w:hAnsi="Arial" w:cs="Arial"/>
        </w:rPr>
        <w:t>.</w:t>
      </w:r>
    </w:p>
    <w:p w:rsidR="00566EB6" w:rsidRPr="00D24FD5" w:rsidRDefault="00566EB6" w:rsidP="00FE3511">
      <w:pPr>
        <w:tabs>
          <w:tab w:val="left" w:pos="284"/>
        </w:tabs>
        <w:ind w:hanging="1410"/>
        <w:jc w:val="both"/>
        <w:rPr>
          <w:rFonts w:ascii="Arial" w:hAnsi="Arial" w:cs="Arial"/>
        </w:rPr>
      </w:pPr>
    </w:p>
    <w:p w:rsidR="00566EB6" w:rsidRPr="00D24FD5" w:rsidRDefault="00566EB6" w:rsidP="00FE3511">
      <w:pPr>
        <w:tabs>
          <w:tab w:val="left" w:pos="709"/>
        </w:tabs>
        <w:jc w:val="both"/>
        <w:rPr>
          <w:rFonts w:ascii="Arial" w:hAnsi="Arial" w:cs="Arial"/>
        </w:rPr>
      </w:pPr>
      <w:r w:rsidRPr="00D24FD5">
        <w:rPr>
          <w:rFonts w:ascii="Arial" w:hAnsi="Arial" w:cs="Arial"/>
        </w:rPr>
        <w:t>Projekt je vypracován podle projektu stavebního, požadavku profesí, podle platných norem a předpisů.</w:t>
      </w:r>
    </w:p>
    <w:p w:rsidR="00566EB6" w:rsidRPr="00D24FD5" w:rsidRDefault="00566EB6" w:rsidP="00FE3511">
      <w:pPr>
        <w:shd w:val="clear" w:color="auto" w:fill="FFFFFF"/>
        <w:jc w:val="both"/>
        <w:rPr>
          <w:rFonts w:ascii="Arial" w:hAnsi="Arial" w:cs="Arial"/>
        </w:rPr>
      </w:pPr>
      <w:r w:rsidRPr="00D24FD5">
        <w:rPr>
          <w:rFonts w:ascii="Arial" w:hAnsi="Arial" w:cs="Arial"/>
        </w:rPr>
        <w:t>  </w:t>
      </w:r>
    </w:p>
    <w:p w:rsidR="0095744A" w:rsidRPr="00D24FD5" w:rsidRDefault="0095744A" w:rsidP="0095744A">
      <w:pPr>
        <w:jc w:val="both"/>
        <w:rPr>
          <w:rFonts w:ascii="Arial" w:hAnsi="Arial" w:cs="Arial"/>
          <w:b/>
          <w:u w:val="single"/>
        </w:rPr>
      </w:pPr>
      <w:r w:rsidRPr="00D24FD5">
        <w:rPr>
          <w:rFonts w:ascii="Arial" w:hAnsi="Arial" w:cs="Arial"/>
          <w:b/>
          <w:u w:val="single"/>
        </w:rPr>
        <w:t>2. Bilance spotřeby vody a odtoku kanalizace:</w:t>
      </w:r>
    </w:p>
    <w:p w:rsidR="0095744A" w:rsidRPr="00D24FD5" w:rsidRDefault="0095744A" w:rsidP="0095744A">
      <w:pPr>
        <w:jc w:val="both"/>
        <w:rPr>
          <w:rFonts w:ascii="Arial" w:hAnsi="Arial" w:cs="Arial"/>
          <w:b/>
          <w:u w:val="single"/>
        </w:rPr>
      </w:pPr>
      <w:r w:rsidRPr="00D24FD5">
        <w:rPr>
          <w:rFonts w:ascii="Arial" w:hAnsi="Arial" w:cs="Arial"/>
          <w:b/>
          <w:u w:val="single"/>
        </w:rPr>
        <w:t>2.1. Bilance spotřeby vody:</w:t>
      </w:r>
    </w:p>
    <w:p w:rsidR="0095744A" w:rsidRPr="00D24FD5" w:rsidRDefault="00221290" w:rsidP="0095744A">
      <w:pPr>
        <w:pStyle w:val="Zkladntext3"/>
        <w:rPr>
          <w:rFonts w:cs="Arial"/>
          <w:sz w:val="20"/>
        </w:rPr>
      </w:pPr>
      <w:r w:rsidRPr="00D24FD5">
        <w:rPr>
          <w:rFonts w:cs="Arial"/>
          <w:sz w:val="20"/>
        </w:rPr>
        <w:t xml:space="preserve">Nedojde k navýšení spotřeby vody v objektu. </w:t>
      </w:r>
    </w:p>
    <w:p w:rsidR="0095744A" w:rsidRPr="00D24FD5" w:rsidRDefault="0095744A" w:rsidP="0095744A">
      <w:pPr>
        <w:pStyle w:val="Nadpis5"/>
        <w:rPr>
          <w:rFonts w:cs="Arial"/>
          <w:sz w:val="20"/>
          <w:u w:val="single"/>
        </w:rPr>
      </w:pPr>
    </w:p>
    <w:p w:rsidR="0095744A" w:rsidRPr="00D24FD5" w:rsidRDefault="0095744A" w:rsidP="0095744A">
      <w:pPr>
        <w:pStyle w:val="Nadpis5"/>
        <w:rPr>
          <w:rFonts w:cs="Arial"/>
          <w:sz w:val="20"/>
          <w:u w:val="single"/>
        </w:rPr>
      </w:pPr>
      <w:r w:rsidRPr="00D24FD5">
        <w:rPr>
          <w:rFonts w:cs="Arial"/>
          <w:sz w:val="20"/>
          <w:u w:val="single"/>
        </w:rPr>
        <w:t>2.2. Bilance odtoku splaškových odpadních vod:</w:t>
      </w:r>
    </w:p>
    <w:p w:rsidR="0095744A" w:rsidRPr="00D24FD5" w:rsidRDefault="00221290" w:rsidP="0095744A">
      <w:pPr>
        <w:shd w:val="clear" w:color="auto" w:fill="FFFFFF"/>
        <w:rPr>
          <w:rFonts w:ascii="Arial" w:hAnsi="Arial" w:cs="Arial"/>
        </w:rPr>
      </w:pPr>
      <w:r w:rsidRPr="00D24FD5">
        <w:rPr>
          <w:rFonts w:ascii="Arial" w:hAnsi="Arial" w:cs="Arial"/>
        </w:rPr>
        <w:t>Nedojde k navýšení odtoku splaškových vod.</w:t>
      </w:r>
    </w:p>
    <w:p w:rsidR="00221290" w:rsidRPr="00D24FD5" w:rsidRDefault="00221290" w:rsidP="0095744A">
      <w:pPr>
        <w:shd w:val="clear" w:color="auto" w:fill="FFFFFF"/>
        <w:rPr>
          <w:rFonts w:ascii="Arial" w:hAnsi="Arial" w:cs="Arial"/>
        </w:rPr>
      </w:pPr>
    </w:p>
    <w:p w:rsidR="0095744A" w:rsidRPr="00D24FD5" w:rsidRDefault="0095744A" w:rsidP="0095744A">
      <w:pPr>
        <w:pStyle w:val="Nadpis5"/>
        <w:rPr>
          <w:rFonts w:cs="Arial"/>
          <w:sz w:val="20"/>
          <w:u w:val="single"/>
        </w:rPr>
      </w:pPr>
      <w:r w:rsidRPr="00D24FD5">
        <w:rPr>
          <w:rFonts w:cs="Arial"/>
          <w:sz w:val="20"/>
          <w:u w:val="single"/>
        </w:rPr>
        <w:t>2.3. Bilance odtoku srážkových odpadních vod:</w:t>
      </w:r>
    </w:p>
    <w:p w:rsidR="00221290" w:rsidRPr="00D24FD5" w:rsidRDefault="0095744A" w:rsidP="0095744A">
      <w:pPr>
        <w:jc w:val="both"/>
        <w:rPr>
          <w:rFonts w:ascii="Arial" w:hAnsi="Arial" w:cs="Arial"/>
        </w:rPr>
      </w:pPr>
      <w:r w:rsidRPr="00D24FD5">
        <w:rPr>
          <w:rFonts w:ascii="Arial" w:hAnsi="Arial" w:cs="Arial"/>
        </w:rPr>
        <w:t>Výpočet byl proveden pro danou oblast dle ČSN 75 9010 ( Vsakovací zařízení srážkových vod ) pro krátkodobý přívalový déšť (5-ti letý déšť), který je charakterizovaný vysokou in</w:t>
      </w:r>
      <w:r w:rsidR="00221290" w:rsidRPr="00D24FD5">
        <w:rPr>
          <w:rFonts w:ascii="Arial" w:hAnsi="Arial" w:cs="Arial"/>
        </w:rPr>
        <w:t>tenzitou a krátkou dobou trvání.</w:t>
      </w:r>
    </w:p>
    <w:p w:rsidR="000C00E9" w:rsidRPr="00D24FD5" w:rsidRDefault="0095744A" w:rsidP="000C00E9">
      <w:pPr>
        <w:jc w:val="both"/>
        <w:rPr>
          <w:rFonts w:ascii="Arial" w:hAnsi="Arial" w:cs="Arial"/>
        </w:rPr>
      </w:pPr>
      <w:r w:rsidRPr="00D24FD5">
        <w:rPr>
          <w:rFonts w:ascii="Arial" w:hAnsi="Arial" w:cs="Arial"/>
        </w:rPr>
        <w:t>Sp</w:t>
      </w:r>
      <w:r w:rsidR="00221290" w:rsidRPr="00D24FD5">
        <w:rPr>
          <w:rFonts w:ascii="Arial" w:hAnsi="Arial" w:cs="Arial"/>
        </w:rPr>
        <w:t>ecifická vydatnost deště q = 165</w:t>
      </w:r>
      <w:r w:rsidRPr="00D24FD5">
        <w:rPr>
          <w:rFonts w:ascii="Arial" w:hAnsi="Arial" w:cs="Arial"/>
        </w:rPr>
        <w:t xml:space="preserve"> l/ha za 15 min při periodicitě 0,2 (5-ti letý déšť</w:t>
      </w:r>
      <w:r w:rsidR="000C00E9" w:rsidRPr="00D24FD5">
        <w:rPr>
          <w:rFonts w:ascii="Arial" w:hAnsi="Arial" w:cs="Arial"/>
        </w:rPr>
        <w:t>).</w:t>
      </w:r>
    </w:p>
    <w:p w:rsidR="00D24FD5" w:rsidRPr="00D24FD5" w:rsidRDefault="00D24FD5" w:rsidP="0012374A">
      <w:pPr>
        <w:pBdr>
          <w:bottom w:val="single" w:sz="4" w:space="1" w:color="auto"/>
        </w:pBdr>
        <w:jc w:val="both"/>
        <w:rPr>
          <w:rFonts w:ascii="Arial" w:hAnsi="Arial" w:cs="Arial"/>
        </w:rPr>
      </w:pPr>
    </w:p>
    <w:p w:rsidR="0012374A" w:rsidRPr="00D24FD5" w:rsidRDefault="0012374A" w:rsidP="0012374A">
      <w:pPr>
        <w:pBdr>
          <w:bottom w:val="single" w:sz="4" w:space="1" w:color="auto"/>
        </w:pBdr>
        <w:jc w:val="both"/>
        <w:rPr>
          <w:rFonts w:ascii="Arial" w:hAnsi="Arial" w:cs="Arial"/>
        </w:rPr>
      </w:pPr>
      <w:r w:rsidRPr="00D24FD5">
        <w:rPr>
          <w:rFonts w:ascii="Arial" w:hAnsi="Arial" w:cs="Arial"/>
        </w:rPr>
        <w:t>Stávající odvodňovaná plocha</w:t>
      </w:r>
      <w:r w:rsidRPr="00D24FD5">
        <w:rPr>
          <w:rFonts w:ascii="Arial" w:hAnsi="Arial" w:cs="Arial"/>
        </w:rPr>
        <w:tab/>
      </w:r>
      <w:r w:rsidRPr="00D24FD5">
        <w:rPr>
          <w:rFonts w:ascii="Arial" w:hAnsi="Arial" w:cs="Arial"/>
        </w:rPr>
        <w:tab/>
      </w:r>
      <w:r w:rsidRPr="00D24FD5">
        <w:rPr>
          <w:rFonts w:ascii="Arial" w:hAnsi="Arial" w:cs="Arial"/>
        </w:rPr>
        <w:tab/>
      </w:r>
      <w:r w:rsidRPr="00D24FD5">
        <w:rPr>
          <w:rFonts w:ascii="Arial" w:hAnsi="Arial" w:cs="Arial"/>
        </w:rPr>
        <w:tab/>
      </w:r>
      <w:r w:rsidRPr="00D24FD5">
        <w:rPr>
          <w:rFonts w:ascii="Arial" w:hAnsi="Arial" w:cs="Arial"/>
        </w:rPr>
        <w:tab/>
      </w:r>
      <w:r w:rsidRPr="00D24FD5">
        <w:rPr>
          <w:rFonts w:ascii="Arial" w:hAnsi="Arial" w:cs="Arial"/>
        </w:rPr>
        <w:tab/>
        <w:t>A</w:t>
      </w:r>
      <w:r w:rsidRPr="00D24FD5">
        <w:rPr>
          <w:rFonts w:ascii="Arial" w:hAnsi="Arial" w:cs="Arial"/>
          <w:vertAlign w:val="subscript"/>
        </w:rPr>
        <w:t>r</w:t>
      </w:r>
      <w:r w:rsidRPr="00D24FD5">
        <w:rPr>
          <w:rFonts w:ascii="Arial" w:hAnsi="Arial" w:cs="Arial"/>
        </w:rPr>
        <w:tab/>
        <w:t>Součinitel odtoku ψ</w:t>
      </w:r>
    </w:p>
    <w:p w:rsidR="0012374A" w:rsidRPr="00D24FD5" w:rsidRDefault="00D24FD5" w:rsidP="0012374A">
      <w:pPr>
        <w:shd w:val="clear" w:color="auto" w:fill="FFFFFF"/>
        <w:rPr>
          <w:rFonts w:ascii="Arial" w:hAnsi="Arial" w:cs="Arial"/>
        </w:rPr>
      </w:pPr>
      <w:r w:rsidRPr="00D24FD5">
        <w:rPr>
          <w:rFonts w:ascii="Arial" w:hAnsi="Arial" w:cs="Arial"/>
        </w:rPr>
        <w:t>Plocha rušené komunikace ze zámkové dlažby</w:t>
      </w:r>
      <w:r w:rsidR="0012374A" w:rsidRPr="00D24FD5">
        <w:rPr>
          <w:rFonts w:ascii="Arial" w:hAnsi="Arial" w:cs="Arial"/>
        </w:rPr>
        <w:tab/>
      </w:r>
      <w:r w:rsidR="0012374A" w:rsidRPr="00D24FD5">
        <w:rPr>
          <w:rFonts w:ascii="Arial" w:hAnsi="Arial" w:cs="Arial"/>
        </w:rPr>
        <w:tab/>
      </w:r>
      <w:r w:rsidRPr="00D24FD5">
        <w:rPr>
          <w:rFonts w:ascii="Arial" w:hAnsi="Arial" w:cs="Arial"/>
        </w:rPr>
        <w:tab/>
      </w:r>
      <w:r w:rsidRPr="00D24FD5">
        <w:rPr>
          <w:rFonts w:ascii="Arial" w:hAnsi="Arial" w:cs="Arial"/>
        </w:rPr>
        <w:tab/>
        <w:t>208</w:t>
      </w:r>
      <w:r w:rsidR="0012374A" w:rsidRPr="00D24FD5">
        <w:rPr>
          <w:rFonts w:ascii="Arial" w:hAnsi="Arial" w:cs="Arial"/>
        </w:rPr>
        <w:t xml:space="preserve">  m2  </w:t>
      </w:r>
      <w:r w:rsidR="0012374A" w:rsidRPr="00D24FD5">
        <w:rPr>
          <w:rFonts w:ascii="Arial" w:hAnsi="Arial" w:cs="Arial"/>
        </w:rPr>
        <w:tab/>
        <w:t>0,</w:t>
      </w:r>
      <w:r w:rsidRPr="00D24FD5">
        <w:rPr>
          <w:rFonts w:ascii="Arial" w:hAnsi="Arial" w:cs="Arial"/>
        </w:rPr>
        <w:t>75</w:t>
      </w:r>
    </w:p>
    <w:p w:rsidR="00D24FD5" w:rsidRPr="00D24FD5" w:rsidRDefault="00D24FD5" w:rsidP="00D24FD5">
      <w:pPr>
        <w:pStyle w:val="Normlnweb"/>
        <w:spacing w:before="0" w:beforeAutospacing="0" w:after="0" w:afterAutospacing="0"/>
        <w:rPr>
          <w:rFonts w:ascii="Arial" w:hAnsi="Arial" w:cs="Arial"/>
          <w:sz w:val="20"/>
          <w:szCs w:val="20"/>
        </w:rPr>
      </w:pPr>
      <w:r w:rsidRPr="00D24FD5">
        <w:rPr>
          <w:rFonts w:ascii="Arial" w:hAnsi="Arial" w:cs="Arial"/>
          <w:sz w:val="20"/>
          <w:szCs w:val="20"/>
        </w:rPr>
        <w:t> z toho: v půdorysu přístavby</w:t>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t xml:space="preserve">174 m2    </w:t>
      </w:r>
    </w:p>
    <w:p w:rsidR="00D24FD5" w:rsidRPr="00D24FD5" w:rsidRDefault="00D24FD5" w:rsidP="00D24FD5">
      <w:pPr>
        <w:pStyle w:val="Normlnweb"/>
        <w:spacing w:before="0" w:beforeAutospacing="0" w:after="0" w:afterAutospacing="0"/>
        <w:rPr>
          <w:rFonts w:ascii="Arial" w:hAnsi="Arial" w:cs="Arial"/>
          <w:sz w:val="20"/>
          <w:szCs w:val="20"/>
        </w:rPr>
      </w:pPr>
      <w:r w:rsidRPr="00D24FD5">
        <w:rPr>
          <w:rFonts w:ascii="Arial" w:hAnsi="Arial" w:cs="Arial"/>
          <w:sz w:val="20"/>
          <w:szCs w:val="20"/>
        </w:rPr>
        <w:t xml:space="preserve">             mimo přístavbu, bude nahrazeno zelení   </w:t>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t xml:space="preserve">34 m2    </w:t>
      </w:r>
    </w:p>
    <w:p w:rsidR="0012374A" w:rsidRPr="00D24FD5" w:rsidRDefault="0012374A" w:rsidP="0012374A">
      <w:pPr>
        <w:shd w:val="clear" w:color="auto" w:fill="FFFFFF"/>
        <w:rPr>
          <w:rFonts w:ascii="Arial" w:hAnsi="Arial" w:cs="Arial"/>
        </w:rPr>
      </w:pPr>
    </w:p>
    <w:p w:rsidR="0095744A" w:rsidRPr="00D24FD5" w:rsidRDefault="0095744A" w:rsidP="0095744A">
      <w:pPr>
        <w:pBdr>
          <w:bottom w:val="single" w:sz="4" w:space="1" w:color="auto"/>
        </w:pBdr>
        <w:jc w:val="both"/>
        <w:rPr>
          <w:rFonts w:ascii="Arial" w:hAnsi="Arial" w:cs="Arial"/>
        </w:rPr>
      </w:pPr>
      <w:r w:rsidRPr="00D24FD5">
        <w:rPr>
          <w:rFonts w:ascii="Arial" w:hAnsi="Arial" w:cs="Arial"/>
        </w:rPr>
        <w:t>Nová odvodňovaná plocha</w:t>
      </w:r>
      <w:r w:rsidRPr="00D24FD5">
        <w:rPr>
          <w:rFonts w:ascii="Arial" w:hAnsi="Arial" w:cs="Arial"/>
        </w:rPr>
        <w:tab/>
      </w:r>
      <w:r w:rsidRPr="00D24FD5">
        <w:rPr>
          <w:rFonts w:ascii="Arial" w:hAnsi="Arial" w:cs="Arial"/>
        </w:rPr>
        <w:tab/>
      </w:r>
      <w:r w:rsidRPr="00D24FD5">
        <w:rPr>
          <w:rFonts w:ascii="Arial" w:hAnsi="Arial" w:cs="Arial"/>
        </w:rPr>
        <w:tab/>
      </w:r>
      <w:r w:rsidRPr="00D24FD5">
        <w:rPr>
          <w:rFonts w:ascii="Arial" w:hAnsi="Arial" w:cs="Arial"/>
        </w:rPr>
        <w:tab/>
      </w:r>
      <w:r w:rsidRPr="00D24FD5">
        <w:rPr>
          <w:rFonts w:ascii="Arial" w:hAnsi="Arial" w:cs="Arial"/>
        </w:rPr>
        <w:tab/>
      </w:r>
      <w:r w:rsidRPr="00D24FD5">
        <w:rPr>
          <w:rFonts w:ascii="Arial" w:hAnsi="Arial" w:cs="Arial"/>
        </w:rPr>
        <w:tab/>
        <w:t>A</w:t>
      </w:r>
      <w:r w:rsidRPr="00D24FD5">
        <w:rPr>
          <w:rFonts w:ascii="Arial" w:hAnsi="Arial" w:cs="Arial"/>
          <w:vertAlign w:val="subscript"/>
        </w:rPr>
        <w:t>r</w:t>
      </w:r>
      <w:r w:rsidRPr="00D24FD5">
        <w:rPr>
          <w:rFonts w:ascii="Arial" w:hAnsi="Arial" w:cs="Arial"/>
        </w:rPr>
        <w:tab/>
      </w:r>
      <w:r w:rsidR="000C00E9" w:rsidRPr="00D24FD5">
        <w:rPr>
          <w:rFonts w:ascii="Arial" w:hAnsi="Arial" w:cs="Arial"/>
        </w:rPr>
        <w:t xml:space="preserve">  </w:t>
      </w:r>
      <w:r w:rsidR="000C00E9" w:rsidRPr="00D24FD5">
        <w:rPr>
          <w:rFonts w:ascii="Arial" w:hAnsi="Arial" w:cs="Arial"/>
        </w:rPr>
        <w:tab/>
      </w:r>
      <w:r w:rsidRPr="00D24FD5">
        <w:rPr>
          <w:rFonts w:ascii="Arial" w:hAnsi="Arial" w:cs="Arial"/>
        </w:rPr>
        <w:t>Součinitel odtoku ψ</w:t>
      </w:r>
    </w:p>
    <w:p w:rsidR="00D24FD5" w:rsidRPr="00D24FD5" w:rsidRDefault="00D24FD5" w:rsidP="00D24FD5">
      <w:pPr>
        <w:pStyle w:val="Normlnweb"/>
        <w:spacing w:before="0" w:beforeAutospacing="0" w:after="0" w:afterAutospacing="0"/>
        <w:rPr>
          <w:rFonts w:ascii="Arial" w:hAnsi="Arial" w:cs="Arial"/>
          <w:sz w:val="20"/>
          <w:szCs w:val="20"/>
        </w:rPr>
      </w:pPr>
      <w:r w:rsidRPr="00D24FD5">
        <w:rPr>
          <w:rFonts w:ascii="Arial" w:hAnsi="Arial" w:cs="Arial"/>
          <w:sz w:val="20"/>
          <w:szCs w:val="20"/>
        </w:rPr>
        <w:t xml:space="preserve">Plocha nového chodníku za zámkové dlažby   </w:t>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t xml:space="preserve">7 m2   </w:t>
      </w:r>
      <w:r w:rsidRPr="00D24FD5">
        <w:rPr>
          <w:rFonts w:ascii="Arial" w:hAnsi="Arial" w:cs="Arial"/>
          <w:sz w:val="20"/>
          <w:szCs w:val="20"/>
        </w:rPr>
        <w:tab/>
      </w:r>
      <w:r w:rsidRPr="00D24FD5">
        <w:rPr>
          <w:rFonts w:ascii="Arial" w:hAnsi="Arial" w:cs="Arial"/>
          <w:sz w:val="20"/>
          <w:szCs w:val="20"/>
        </w:rPr>
        <w:tab/>
        <w:t>0,75</w:t>
      </w:r>
      <w:r w:rsidRPr="00D24FD5">
        <w:rPr>
          <w:rFonts w:ascii="Arial" w:hAnsi="Arial" w:cs="Arial"/>
          <w:sz w:val="20"/>
          <w:szCs w:val="20"/>
        </w:rPr>
        <w:tab/>
      </w:r>
    </w:p>
    <w:p w:rsidR="00D24FD5" w:rsidRPr="00D24FD5" w:rsidRDefault="00D24FD5" w:rsidP="00D24FD5">
      <w:pPr>
        <w:pStyle w:val="Normlnweb"/>
        <w:spacing w:before="0" w:beforeAutospacing="0" w:after="0" w:afterAutospacing="0"/>
        <w:rPr>
          <w:rFonts w:ascii="Arial" w:hAnsi="Arial" w:cs="Arial"/>
          <w:sz w:val="20"/>
          <w:szCs w:val="20"/>
        </w:rPr>
      </w:pPr>
      <w:r w:rsidRPr="00D24FD5">
        <w:rPr>
          <w:rFonts w:ascii="Arial" w:hAnsi="Arial" w:cs="Arial"/>
          <w:sz w:val="20"/>
          <w:szCs w:val="20"/>
        </w:rPr>
        <w:t>Plocha nového vjezdu do nové haly ze zámkové dlažby</w:t>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t xml:space="preserve">43 m2  </w:t>
      </w:r>
      <w:r w:rsidRPr="00D24FD5">
        <w:rPr>
          <w:rFonts w:ascii="Arial" w:hAnsi="Arial" w:cs="Arial"/>
          <w:sz w:val="20"/>
          <w:szCs w:val="20"/>
        </w:rPr>
        <w:tab/>
      </w:r>
      <w:r w:rsidRPr="00D24FD5">
        <w:rPr>
          <w:rFonts w:ascii="Arial" w:hAnsi="Arial" w:cs="Arial"/>
          <w:sz w:val="20"/>
          <w:szCs w:val="20"/>
        </w:rPr>
        <w:tab/>
        <w:t>0,75</w:t>
      </w:r>
    </w:p>
    <w:p w:rsidR="00D24FD5" w:rsidRPr="00D24FD5" w:rsidRDefault="00D24FD5" w:rsidP="00D24FD5">
      <w:pPr>
        <w:pStyle w:val="Normlnweb"/>
        <w:spacing w:before="0" w:beforeAutospacing="0" w:after="0" w:afterAutospacing="0"/>
        <w:rPr>
          <w:rFonts w:ascii="Arial" w:hAnsi="Arial" w:cs="Arial"/>
          <w:sz w:val="20"/>
          <w:szCs w:val="20"/>
        </w:rPr>
      </w:pPr>
      <w:r w:rsidRPr="00D24FD5">
        <w:rPr>
          <w:rFonts w:ascii="Arial" w:hAnsi="Arial" w:cs="Arial"/>
          <w:sz w:val="20"/>
          <w:szCs w:val="20"/>
        </w:rPr>
        <w:t xml:space="preserve">Plocha nových střech nové přístavby </w:t>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t xml:space="preserve">485 m2  </w:t>
      </w:r>
      <w:r w:rsidRPr="00D24FD5">
        <w:rPr>
          <w:rFonts w:ascii="Arial" w:hAnsi="Arial" w:cs="Arial"/>
          <w:sz w:val="20"/>
          <w:szCs w:val="20"/>
        </w:rPr>
        <w:tab/>
        <w:t>1</w:t>
      </w:r>
    </w:p>
    <w:p w:rsidR="00D24FD5" w:rsidRPr="00D24FD5" w:rsidRDefault="00D24FD5" w:rsidP="00D24FD5">
      <w:pPr>
        <w:pStyle w:val="Normlnweb"/>
        <w:spacing w:before="0" w:beforeAutospacing="0" w:after="0" w:afterAutospacing="0"/>
        <w:rPr>
          <w:rFonts w:ascii="Arial" w:hAnsi="Arial" w:cs="Arial"/>
          <w:sz w:val="20"/>
          <w:szCs w:val="20"/>
        </w:rPr>
      </w:pPr>
      <w:r w:rsidRPr="00D24FD5">
        <w:rPr>
          <w:rFonts w:ascii="Arial" w:hAnsi="Arial" w:cs="Arial"/>
          <w:sz w:val="20"/>
          <w:szCs w:val="20"/>
        </w:rPr>
        <w:t xml:space="preserve">Plocha nových parkovacích stání ze vsakovací dlažby </w:t>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t xml:space="preserve">130 m2  </w:t>
      </w:r>
    </w:p>
    <w:p w:rsidR="0012374A" w:rsidRPr="00D24FD5" w:rsidRDefault="0012374A" w:rsidP="0095744A">
      <w:pPr>
        <w:shd w:val="clear" w:color="auto" w:fill="FFFFFF"/>
        <w:rPr>
          <w:rFonts w:ascii="Arial" w:hAnsi="Arial" w:cs="Arial"/>
        </w:rPr>
      </w:pPr>
    </w:p>
    <w:p w:rsidR="0012374A" w:rsidRPr="00D24FD5" w:rsidRDefault="0012374A" w:rsidP="0012374A">
      <w:pPr>
        <w:rPr>
          <w:rFonts w:ascii="Arial" w:hAnsi="Arial" w:cs="Arial"/>
          <w:u w:val="single"/>
        </w:rPr>
      </w:pPr>
      <w:r w:rsidRPr="00D24FD5">
        <w:rPr>
          <w:rFonts w:ascii="Arial" w:hAnsi="Arial" w:cs="Arial"/>
          <w:u w:val="single"/>
        </w:rPr>
        <w:t>Návrh odtoku srážkových vod do jednotné areálové kanalizace</w:t>
      </w:r>
    </w:p>
    <w:p w:rsidR="001308A4" w:rsidRPr="00D24FD5" w:rsidRDefault="001308A4" w:rsidP="001308A4">
      <w:pPr>
        <w:jc w:val="both"/>
        <w:rPr>
          <w:rFonts w:ascii="Arial" w:hAnsi="Arial" w:cs="Arial"/>
        </w:rPr>
      </w:pPr>
      <w:r w:rsidRPr="00D24FD5">
        <w:rPr>
          <w:rFonts w:ascii="Arial" w:hAnsi="Arial" w:cs="Arial"/>
        </w:rPr>
        <w:t xml:space="preserve">Max. dovolený odtok dle TNV 75 9011 čl. </w:t>
      </w:r>
      <w:r w:rsidRPr="00D24FD5">
        <w:rPr>
          <w:rFonts w:ascii="Arial" w:hAnsi="Arial" w:cs="Arial"/>
          <w:bCs/>
        </w:rPr>
        <w:t xml:space="preserve">5.2.2.6 … </w:t>
      </w:r>
      <w:r w:rsidRPr="00D24FD5">
        <w:rPr>
          <w:rFonts w:ascii="Arial" w:hAnsi="Arial" w:cs="Arial"/>
        </w:rPr>
        <w:t>3 l/(s.ha) avšak min. 0,50 l/s.</w:t>
      </w:r>
      <w:r w:rsidRPr="00D24FD5">
        <w:rPr>
          <w:rFonts w:ascii="Arial" w:eastAsia="Calibri" w:hAnsi="Arial" w:cs="Arial"/>
        </w:rPr>
        <w:t xml:space="preserve"> </w:t>
      </w:r>
      <w:r w:rsidR="0012374A" w:rsidRPr="00D24FD5">
        <w:rPr>
          <w:rFonts w:ascii="Arial" w:eastAsia="Calibri" w:hAnsi="Arial" w:cs="Arial"/>
        </w:rPr>
        <w:t xml:space="preserve">Při postupu návrhu regulovaného dle </w:t>
      </w:r>
      <w:r w:rsidRPr="00D24FD5">
        <w:rPr>
          <w:rFonts w:ascii="Arial" w:hAnsi="Arial" w:cs="Arial"/>
        </w:rPr>
        <w:t>TNV</w:t>
      </w:r>
      <w:r w:rsidRPr="00D24FD5">
        <w:rPr>
          <w:rFonts w:ascii="Arial" w:eastAsia="Calibri" w:hAnsi="Arial" w:cs="Arial"/>
        </w:rPr>
        <w:t xml:space="preserve"> 75 9011 </w:t>
      </w:r>
      <w:r w:rsidR="0012374A" w:rsidRPr="00D24FD5">
        <w:rPr>
          <w:rFonts w:ascii="Arial" w:eastAsia="Calibri" w:hAnsi="Arial" w:cs="Arial"/>
        </w:rPr>
        <w:t xml:space="preserve">by vycházel regulovaný odtok do </w:t>
      </w:r>
      <w:r w:rsidRPr="00D24FD5">
        <w:rPr>
          <w:rFonts w:ascii="Arial" w:eastAsia="Calibri" w:hAnsi="Arial" w:cs="Arial"/>
        </w:rPr>
        <w:t xml:space="preserve">areálové </w:t>
      </w:r>
      <w:r w:rsidR="0012374A" w:rsidRPr="00D24FD5">
        <w:rPr>
          <w:rFonts w:ascii="Arial" w:eastAsia="Calibri" w:hAnsi="Arial" w:cs="Arial"/>
        </w:rPr>
        <w:t>srážkové areálové kanalizace</w:t>
      </w:r>
      <w:r w:rsidRPr="00D24FD5">
        <w:rPr>
          <w:rFonts w:ascii="Arial" w:eastAsia="Calibri" w:hAnsi="Arial" w:cs="Arial"/>
        </w:rPr>
        <w:t>:</w:t>
      </w:r>
    </w:p>
    <w:p w:rsidR="0012374A" w:rsidRPr="00D24FD5" w:rsidRDefault="0012374A" w:rsidP="0012374A">
      <w:pPr>
        <w:pStyle w:val="Normlnweb"/>
        <w:spacing w:before="0" w:beforeAutospacing="0" w:after="0" w:afterAutospacing="0"/>
        <w:jc w:val="both"/>
        <w:rPr>
          <w:rFonts w:ascii="Arial" w:eastAsia="Calibri" w:hAnsi="Arial" w:cs="Arial"/>
          <w:sz w:val="20"/>
          <w:szCs w:val="20"/>
        </w:rPr>
      </w:pPr>
    </w:p>
    <w:p w:rsidR="0012374A" w:rsidRPr="00D24FD5" w:rsidRDefault="0012374A" w:rsidP="0012374A">
      <w:pPr>
        <w:shd w:val="clear" w:color="auto" w:fill="FFFFFF"/>
        <w:rPr>
          <w:rFonts w:ascii="Arial" w:hAnsi="Arial" w:cs="Arial"/>
        </w:rPr>
      </w:pPr>
      <w:r w:rsidRPr="00D24FD5">
        <w:rPr>
          <w:rFonts w:ascii="Arial" w:hAnsi="Arial" w:cs="Arial"/>
        </w:rPr>
        <w:t>celková odvodňovaná plocha pozemku do areálové kanalizace</w:t>
      </w:r>
      <w:r w:rsidRPr="00D24FD5">
        <w:rPr>
          <w:rFonts w:ascii="Arial" w:hAnsi="Arial" w:cs="Arial"/>
        </w:rPr>
        <w:tab/>
      </w:r>
      <w:r w:rsidRPr="00D24FD5">
        <w:rPr>
          <w:rFonts w:ascii="Arial" w:hAnsi="Arial" w:cs="Arial"/>
        </w:rPr>
        <w:tab/>
        <w:t>485 m 2</w:t>
      </w:r>
    </w:p>
    <w:p w:rsidR="0012374A" w:rsidRPr="00D24FD5" w:rsidRDefault="0012374A" w:rsidP="0012374A">
      <w:pPr>
        <w:shd w:val="clear" w:color="auto" w:fill="FFFFFF"/>
        <w:rPr>
          <w:rFonts w:ascii="Arial" w:hAnsi="Arial" w:cs="Arial"/>
        </w:rPr>
      </w:pPr>
      <w:r w:rsidRPr="00D24FD5">
        <w:rPr>
          <w:rFonts w:ascii="Arial" w:hAnsi="Arial" w:cs="Arial"/>
        </w:rPr>
        <w:t>celková řešená plocha pozemku</w:t>
      </w:r>
      <w:r w:rsidRPr="00D24FD5">
        <w:rPr>
          <w:rFonts w:ascii="Arial" w:hAnsi="Arial" w:cs="Arial"/>
        </w:rPr>
        <w:tab/>
      </w:r>
      <w:r w:rsidRPr="00D24FD5">
        <w:rPr>
          <w:rFonts w:ascii="Arial" w:hAnsi="Arial" w:cs="Arial"/>
        </w:rPr>
        <w:tab/>
      </w:r>
      <w:r w:rsidRPr="00D24FD5">
        <w:rPr>
          <w:rFonts w:ascii="Arial" w:hAnsi="Arial" w:cs="Arial"/>
        </w:rPr>
        <w:tab/>
      </w:r>
      <w:r w:rsidRPr="00D24FD5">
        <w:rPr>
          <w:rFonts w:ascii="Arial" w:hAnsi="Arial" w:cs="Arial"/>
        </w:rPr>
        <w:tab/>
      </w:r>
      <w:r w:rsidRPr="00D24FD5">
        <w:rPr>
          <w:rFonts w:ascii="Arial" w:hAnsi="Arial" w:cs="Arial"/>
        </w:rPr>
        <w:tab/>
      </w:r>
      <w:r w:rsidRPr="00D24FD5">
        <w:rPr>
          <w:rFonts w:ascii="Arial" w:hAnsi="Arial" w:cs="Arial"/>
        </w:rPr>
        <w:tab/>
        <w:t>1100 m 2</w:t>
      </w:r>
    </w:p>
    <w:p w:rsidR="0012374A" w:rsidRPr="00D24FD5" w:rsidRDefault="0012374A" w:rsidP="0012374A">
      <w:pPr>
        <w:rPr>
          <w:rFonts w:ascii="Arial" w:hAnsi="Arial" w:cs="Arial"/>
        </w:rPr>
      </w:pPr>
      <w:r w:rsidRPr="00D24FD5">
        <w:rPr>
          <w:rFonts w:ascii="Arial" w:hAnsi="Arial" w:cs="Arial"/>
        </w:rPr>
        <w:t>Qdov = 0,11. 3 = 0,33  l/s  … tzn. max. dovolený odtok je 0,50 l/s.</w:t>
      </w:r>
    </w:p>
    <w:p w:rsidR="0012374A" w:rsidRPr="00D24FD5" w:rsidRDefault="0012374A" w:rsidP="0012374A">
      <w:pPr>
        <w:shd w:val="clear" w:color="auto" w:fill="FFFFFF"/>
        <w:rPr>
          <w:rFonts w:ascii="Arial" w:hAnsi="Arial" w:cs="Arial"/>
        </w:rPr>
      </w:pPr>
    </w:p>
    <w:p w:rsidR="00D24FD5" w:rsidRPr="00D24FD5" w:rsidRDefault="00D24FD5" w:rsidP="00D24FD5">
      <w:pPr>
        <w:jc w:val="both"/>
        <w:rPr>
          <w:rFonts w:ascii="Arial" w:hAnsi="Arial" w:cs="Arial"/>
          <w:u w:val="single"/>
        </w:rPr>
      </w:pPr>
      <w:r w:rsidRPr="00D24FD5">
        <w:rPr>
          <w:rFonts w:ascii="Arial" w:hAnsi="Arial" w:cs="Arial"/>
          <w:u w:val="single"/>
        </w:rPr>
        <w:t>Výpočtový odtok dešť. vod Qd - stávající:</w:t>
      </w:r>
    </w:p>
    <w:p w:rsidR="00D24FD5" w:rsidRPr="00D24FD5" w:rsidRDefault="00D24FD5" w:rsidP="00D24FD5">
      <w:pPr>
        <w:jc w:val="both"/>
        <w:rPr>
          <w:rFonts w:ascii="Arial" w:hAnsi="Arial" w:cs="Arial"/>
        </w:rPr>
      </w:pPr>
      <w:r w:rsidRPr="00D24FD5">
        <w:rPr>
          <w:rFonts w:ascii="Arial" w:hAnsi="Arial" w:cs="Arial"/>
        </w:rPr>
        <w:t>Qd = (208 . 0,75) . 0,0165  = 2,57  l/s</w:t>
      </w:r>
    </w:p>
    <w:p w:rsidR="00D24FD5" w:rsidRPr="00D24FD5" w:rsidRDefault="00D24FD5" w:rsidP="0095744A">
      <w:pPr>
        <w:jc w:val="both"/>
        <w:rPr>
          <w:rFonts w:ascii="Arial" w:hAnsi="Arial" w:cs="Arial"/>
          <w:u w:val="single"/>
        </w:rPr>
      </w:pPr>
    </w:p>
    <w:p w:rsidR="0095744A" w:rsidRPr="00D24FD5" w:rsidRDefault="0095744A" w:rsidP="0095744A">
      <w:pPr>
        <w:jc w:val="both"/>
        <w:rPr>
          <w:rFonts w:ascii="Arial" w:hAnsi="Arial" w:cs="Arial"/>
          <w:u w:val="single"/>
        </w:rPr>
      </w:pPr>
      <w:r w:rsidRPr="00D24FD5">
        <w:rPr>
          <w:rFonts w:ascii="Arial" w:hAnsi="Arial" w:cs="Arial"/>
          <w:u w:val="single"/>
        </w:rPr>
        <w:t>Výpočtový odtok dešť. vod Qd - nový:</w:t>
      </w:r>
    </w:p>
    <w:p w:rsidR="0095744A" w:rsidRPr="00D24FD5" w:rsidRDefault="000C00E9" w:rsidP="0095744A">
      <w:pPr>
        <w:jc w:val="both"/>
        <w:rPr>
          <w:rFonts w:ascii="Arial" w:hAnsi="Arial" w:cs="Arial"/>
        </w:rPr>
      </w:pPr>
      <w:r w:rsidRPr="00D24FD5">
        <w:rPr>
          <w:rFonts w:ascii="Arial" w:hAnsi="Arial" w:cs="Arial"/>
        </w:rPr>
        <w:t xml:space="preserve">Qd = 485 </w:t>
      </w:r>
      <w:r w:rsidR="0095744A" w:rsidRPr="00D24FD5">
        <w:rPr>
          <w:rFonts w:ascii="Arial" w:hAnsi="Arial" w:cs="Arial"/>
        </w:rPr>
        <w:t>. 0, 0</w:t>
      </w:r>
      <w:r w:rsidR="00221290" w:rsidRPr="00D24FD5">
        <w:rPr>
          <w:rFonts w:ascii="Arial" w:hAnsi="Arial" w:cs="Arial"/>
        </w:rPr>
        <w:t>30</w:t>
      </w:r>
      <w:r w:rsidRPr="00D24FD5">
        <w:rPr>
          <w:rFonts w:ascii="Arial" w:hAnsi="Arial" w:cs="Arial"/>
        </w:rPr>
        <w:t xml:space="preserve"> </w:t>
      </w:r>
      <w:r w:rsidR="0012374A" w:rsidRPr="00D24FD5">
        <w:rPr>
          <w:rFonts w:ascii="Arial" w:hAnsi="Arial" w:cs="Arial"/>
        </w:rPr>
        <w:t>+ (50 . 0,75) . 0,0165  = 15,16</w:t>
      </w:r>
      <w:r w:rsidR="0095744A" w:rsidRPr="00D24FD5">
        <w:rPr>
          <w:rFonts w:ascii="Arial" w:hAnsi="Arial" w:cs="Arial"/>
        </w:rPr>
        <w:t xml:space="preserve">  l/s</w:t>
      </w:r>
    </w:p>
    <w:p w:rsidR="0095744A" w:rsidRPr="00D24FD5" w:rsidRDefault="0095744A" w:rsidP="0095744A">
      <w:pPr>
        <w:jc w:val="both"/>
        <w:rPr>
          <w:rFonts w:ascii="Arial" w:hAnsi="Arial" w:cs="Arial"/>
        </w:rPr>
      </w:pPr>
    </w:p>
    <w:p w:rsidR="001308A4" w:rsidRPr="00D24FD5" w:rsidRDefault="001308A4" w:rsidP="001308A4">
      <w:pPr>
        <w:jc w:val="both"/>
        <w:rPr>
          <w:rFonts w:ascii="Arial" w:hAnsi="Arial" w:cs="Arial"/>
          <w:u w:val="single"/>
        </w:rPr>
      </w:pPr>
      <w:r w:rsidRPr="00D24FD5">
        <w:rPr>
          <w:rFonts w:ascii="Arial" w:hAnsi="Arial" w:cs="Arial"/>
          <w:u w:val="single"/>
        </w:rPr>
        <w:t>Celkový dovolený odtok dešťových vod Qdov</w:t>
      </w:r>
    </w:p>
    <w:p w:rsidR="001308A4" w:rsidRPr="00D24FD5" w:rsidRDefault="001308A4" w:rsidP="001308A4">
      <w:pPr>
        <w:jc w:val="both"/>
        <w:rPr>
          <w:rFonts w:ascii="Arial" w:hAnsi="Arial" w:cs="Arial"/>
        </w:rPr>
      </w:pPr>
      <w:r w:rsidRPr="00D24FD5">
        <w:rPr>
          <w:rFonts w:ascii="Arial" w:hAnsi="Arial" w:cs="Arial"/>
        </w:rPr>
        <w:t>Qdov= 1100 . 0,0003  = 0,33 l/s, tzn. min. 0,50 l/s</w:t>
      </w:r>
    </w:p>
    <w:p w:rsidR="001308A4" w:rsidRPr="00D24FD5" w:rsidRDefault="001308A4" w:rsidP="0095744A">
      <w:pPr>
        <w:pStyle w:val="Zkladntext3"/>
        <w:rPr>
          <w:rFonts w:cs="Arial"/>
          <w:sz w:val="20"/>
        </w:rPr>
      </w:pPr>
    </w:p>
    <w:p w:rsidR="001308A4" w:rsidRPr="00D24FD5" w:rsidRDefault="001308A4" w:rsidP="001308A4">
      <w:pPr>
        <w:jc w:val="both"/>
        <w:rPr>
          <w:rFonts w:ascii="Arial" w:hAnsi="Arial" w:cs="Arial"/>
        </w:rPr>
      </w:pPr>
      <w:r w:rsidRPr="00D24FD5">
        <w:rPr>
          <w:rFonts w:ascii="Arial" w:hAnsi="Arial" w:cs="Arial"/>
        </w:rPr>
        <w:t>Při dodržení podmínky (3 l/s.ha – min. 0,50 l/s) je požadovaný objem retenčního objektu 14,4 m</w:t>
      </w:r>
      <w:r w:rsidRPr="00D24FD5">
        <w:rPr>
          <w:rFonts w:ascii="Arial" w:hAnsi="Arial" w:cs="Arial"/>
          <w:vertAlign w:val="superscript"/>
        </w:rPr>
        <w:t>3</w:t>
      </w:r>
      <w:r w:rsidRPr="00D24FD5">
        <w:rPr>
          <w:rFonts w:ascii="Arial" w:hAnsi="Arial" w:cs="Arial"/>
        </w:rPr>
        <w:t xml:space="preserve">. </w:t>
      </w:r>
    </w:p>
    <w:p w:rsidR="001308A4" w:rsidRPr="00D24FD5" w:rsidRDefault="001308A4" w:rsidP="001308A4">
      <w:pPr>
        <w:jc w:val="both"/>
        <w:rPr>
          <w:rFonts w:ascii="Arial" w:hAnsi="Arial" w:cs="Arial"/>
        </w:rPr>
      </w:pPr>
      <w:r w:rsidRPr="00D24FD5">
        <w:rPr>
          <w:rFonts w:ascii="Arial" w:hAnsi="Arial" w:cs="Arial"/>
        </w:rPr>
        <w:t>Doba prázdnění 8 h pro 120 min. trvání deště.</w:t>
      </w:r>
    </w:p>
    <w:p w:rsidR="001308A4" w:rsidRPr="00D24FD5" w:rsidRDefault="001308A4" w:rsidP="0095744A">
      <w:pPr>
        <w:pStyle w:val="Zkladntext3"/>
        <w:rPr>
          <w:rFonts w:cs="Arial"/>
          <w:sz w:val="20"/>
        </w:rPr>
      </w:pPr>
    </w:p>
    <w:p w:rsidR="0095744A" w:rsidRPr="00D24FD5" w:rsidRDefault="0095744A" w:rsidP="0095744A">
      <w:pPr>
        <w:pStyle w:val="Zkladntext3"/>
        <w:rPr>
          <w:rFonts w:cs="Arial"/>
          <w:sz w:val="20"/>
        </w:rPr>
      </w:pPr>
      <w:r w:rsidRPr="00D24FD5">
        <w:rPr>
          <w:rFonts w:cs="Arial"/>
          <w:sz w:val="20"/>
        </w:rPr>
        <w:t>Výpočet odtoku odpadních  vod byl proveden v souladu s ČSN EN 120 56 1-5 – Vnitřní kanalizace a ČSN 75 9010.</w:t>
      </w:r>
    </w:p>
    <w:p w:rsidR="0095744A" w:rsidRPr="00D24FD5" w:rsidRDefault="0012374A" w:rsidP="001308A4">
      <w:pPr>
        <w:pStyle w:val="Zkladntextodsazen"/>
        <w:ind w:left="0"/>
        <w:rPr>
          <w:rFonts w:cs="Arial"/>
          <w:sz w:val="20"/>
          <w:u w:val="single"/>
        </w:rPr>
      </w:pPr>
      <w:r w:rsidRPr="00D24FD5">
        <w:rPr>
          <w:rFonts w:cs="Arial"/>
          <w:sz w:val="20"/>
        </w:rPr>
        <w:t xml:space="preserve">                                                                            </w:t>
      </w:r>
    </w:p>
    <w:p w:rsidR="0095744A" w:rsidRPr="00D24FD5" w:rsidRDefault="0095744A" w:rsidP="001308A4">
      <w:pPr>
        <w:rPr>
          <w:rFonts w:ascii="Arial" w:hAnsi="Arial" w:cs="Arial"/>
          <w:b/>
          <w:u w:val="single"/>
        </w:rPr>
      </w:pPr>
      <w:r w:rsidRPr="00D24FD5">
        <w:rPr>
          <w:rFonts w:ascii="Arial" w:hAnsi="Arial" w:cs="Arial"/>
          <w:b/>
          <w:u w:val="single"/>
        </w:rPr>
        <w:t xml:space="preserve">3. </w:t>
      </w:r>
      <w:bookmarkStart w:id="1" w:name="_Toc197237899"/>
      <w:r w:rsidRPr="00D24FD5">
        <w:rPr>
          <w:rFonts w:ascii="Arial" w:hAnsi="Arial" w:cs="Arial"/>
          <w:b/>
          <w:u w:val="single"/>
        </w:rPr>
        <w:t>Popis technického řešení</w:t>
      </w:r>
      <w:bookmarkEnd w:id="1"/>
      <w:r w:rsidRPr="00D24FD5">
        <w:rPr>
          <w:rFonts w:ascii="Arial" w:hAnsi="Arial" w:cs="Arial"/>
          <w:b/>
          <w:u w:val="single"/>
        </w:rPr>
        <w:t>:</w:t>
      </w:r>
    </w:p>
    <w:p w:rsidR="0095744A" w:rsidRPr="00D24FD5" w:rsidRDefault="0095744A" w:rsidP="0095744A">
      <w:pPr>
        <w:tabs>
          <w:tab w:val="left" w:pos="709"/>
        </w:tabs>
        <w:jc w:val="both"/>
        <w:rPr>
          <w:rFonts w:ascii="Arial" w:hAnsi="Arial" w:cs="Arial"/>
          <w:b/>
          <w:u w:val="single"/>
        </w:rPr>
      </w:pPr>
      <w:r w:rsidRPr="00D24FD5">
        <w:rPr>
          <w:rFonts w:ascii="Arial" w:hAnsi="Arial" w:cs="Arial"/>
          <w:b/>
          <w:u w:val="single"/>
        </w:rPr>
        <w:t>3.1. Vodovod:</w:t>
      </w:r>
    </w:p>
    <w:p w:rsidR="00221290" w:rsidRPr="00D24FD5" w:rsidRDefault="00221290" w:rsidP="0095744A">
      <w:pPr>
        <w:tabs>
          <w:tab w:val="left" w:pos="709"/>
        </w:tabs>
        <w:jc w:val="both"/>
        <w:rPr>
          <w:rFonts w:ascii="Arial" w:hAnsi="Arial" w:cs="Arial"/>
        </w:rPr>
      </w:pPr>
      <w:r w:rsidRPr="00D24FD5">
        <w:rPr>
          <w:rFonts w:ascii="Arial" w:hAnsi="Arial" w:cs="Arial"/>
        </w:rPr>
        <w:t xml:space="preserve">Přípojka vodovodu HDPE 40x3,7pro stávající objekt Intemac je </w:t>
      </w:r>
      <w:r w:rsidR="00CB4D49">
        <w:rPr>
          <w:rFonts w:ascii="Arial" w:hAnsi="Arial" w:cs="Arial"/>
        </w:rPr>
        <w:t xml:space="preserve">zakončena </w:t>
      </w:r>
      <w:r w:rsidRPr="00D24FD5">
        <w:rPr>
          <w:rFonts w:ascii="Arial" w:hAnsi="Arial" w:cs="Arial"/>
        </w:rPr>
        <w:t xml:space="preserve">ve stávající vodoměrné šachtě v zeleni před objektem, kde je osazena vodoměrná sestava DN 32 včetně podružného vodoměru. Z VŠ je potrubí vodovodu d40 přivedeno do objektu, kde je </w:t>
      </w:r>
      <w:r w:rsidR="00CB4D49">
        <w:rPr>
          <w:rFonts w:ascii="Arial" w:hAnsi="Arial" w:cs="Arial"/>
        </w:rPr>
        <w:t xml:space="preserve">v místě recepce </w:t>
      </w:r>
      <w:r w:rsidRPr="00D24FD5">
        <w:rPr>
          <w:rFonts w:ascii="Arial" w:hAnsi="Arial" w:cs="Arial"/>
        </w:rPr>
        <w:t xml:space="preserve">osazen domovní uzávěr </w:t>
      </w:r>
      <w:r w:rsidR="00CB4D49">
        <w:rPr>
          <w:rFonts w:ascii="Arial" w:hAnsi="Arial" w:cs="Arial"/>
        </w:rPr>
        <w:t xml:space="preserve">KK DN 32 </w:t>
      </w:r>
      <w:r w:rsidRPr="00D24FD5">
        <w:rPr>
          <w:rFonts w:ascii="Arial" w:hAnsi="Arial" w:cs="Arial"/>
        </w:rPr>
        <w:t>a následně proveden rozvod v</w:t>
      </w:r>
      <w:r w:rsidR="00CB4D49">
        <w:rPr>
          <w:rFonts w:ascii="Arial" w:hAnsi="Arial" w:cs="Arial"/>
        </w:rPr>
        <w:t> </w:t>
      </w:r>
      <w:r w:rsidRPr="00D24FD5">
        <w:rPr>
          <w:rFonts w:ascii="Arial" w:hAnsi="Arial" w:cs="Arial"/>
        </w:rPr>
        <w:t>domě</w:t>
      </w:r>
      <w:r w:rsidR="00CB4D49">
        <w:rPr>
          <w:rFonts w:ascii="Arial" w:hAnsi="Arial" w:cs="Arial"/>
        </w:rPr>
        <w:t xml:space="preserve"> v PPR3</w:t>
      </w:r>
      <w:r w:rsidRPr="00D24FD5">
        <w:rPr>
          <w:rFonts w:ascii="Arial" w:hAnsi="Arial" w:cs="Arial"/>
        </w:rPr>
        <w:t xml:space="preserve">. </w:t>
      </w:r>
    </w:p>
    <w:p w:rsidR="00221290" w:rsidRDefault="00221290" w:rsidP="0095744A">
      <w:pPr>
        <w:tabs>
          <w:tab w:val="left" w:pos="709"/>
        </w:tabs>
        <w:jc w:val="both"/>
        <w:rPr>
          <w:rFonts w:ascii="Arial" w:hAnsi="Arial" w:cs="Arial"/>
        </w:rPr>
      </w:pPr>
      <w:r w:rsidRPr="00D24FD5">
        <w:rPr>
          <w:rFonts w:ascii="Arial" w:hAnsi="Arial" w:cs="Arial"/>
        </w:rPr>
        <w:lastRenderedPageBreak/>
        <w:t xml:space="preserve">Objekt přístavby bude napojen samostatnou větní vnitřního vodovodu, která bude napojena ve stáv. vodoměrné šachtě za vodoměrnou sestavou. Na odbočení bude osazen KK DN 32. Z VŠ bude potrubí PE 100 SDR11 PN16 v délce </w:t>
      </w:r>
      <w:r w:rsidR="00CB4D49">
        <w:rPr>
          <w:rFonts w:ascii="Arial" w:hAnsi="Arial" w:cs="Arial"/>
        </w:rPr>
        <w:t>42,</w:t>
      </w:r>
      <w:r w:rsidRPr="00D24FD5">
        <w:rPr>
          <w:rFonts w:ascii="Arial" w:hAnsi="Arial" w:cs="Arial"/>
        </w:rPr>
        <w:t>0m přivedeno do přístavby, kde bude za obvodovou zdí osazen domovní uzávěr KK DN 32. Následně bude potrubí vodovodu rozvedeno k jednotlivým odběrným místům a požárním</w:t>
      </w:r>
      <w:r w:rsidR="00CB4D49">
        <w:rPr>
          <w:rFonts w:ascii="Arial" w:hAnsi="Arial" w:cs="Arial"/>
        </w:rPr>
        <w:t xml:space="preserve"> hydrantům ve stávajícím objektu i v přístavbě</w:t>
      </w:r>
      <w:r w:rsidRPr="00D24FD5">
        <w:rPr>
          <w:rFonts w:ascii="Arial" w:hAnsi="Arial" w:cs="Arial"/>
        </w:rPr>
        <w:t>.</w:t>
      </w:r>
    </w:p>
    <w:p w:rsidR="00CB4D49" w:rsidRDefault="00CB4D49" w:rsidP="0095744A">
      <w:pPr>
        <w:tabs>
          <w:tab w:val="left" w:pos="709"/>
        </w:tabs>
        <w:jc w:val="both"/>
        <w:rPr>
          <w:rFonts w:ascii="Arial" w:hAnsi="Arial" w:cs="Arial"/>
        </w:rPr>
      </w:pPr>
      <w:r>
        <w:rPr>
          <w:rFonts w:ascii="Arial" w:hAnsi="Arial" w:cs="Arial"/>
        </w:rPr>
        <w:t xml:space="preserve">Vzhledem k požadavkům investora na úpravu vody a k nevhodnému materiálu požárního vodovodu (PPR3 volně pod stropem) ve stávajícím objektu bude celý stávající objekt přepojen na nový přívod vodovodu do přístavby. </w:t>
      </w:r>
    </w:p>
    <w:p w:rsidR="00CB4D49" w:rsidRPr="00D24FD5" w:rsidRDefault="00CB4D49" w:rsidP="0095744A">
      <w:pPr>
        <w:tabs>
          <w:tab w:val="left" w:pos="709"/>
        </w:tabs>
        <w:jc w:val="both"/>
        <w:rPr>
          <w:rFonts w:ascii="Arial" w:hAnsi="Arial" w:cs="Arial"/>
        </w:rPr>
      </w:pPr>
      <w:r>
        <w:rPr>
          <w:rFonts w:ascii="Arial" w:hAnsi="Arial" w:cs="Arial"/>
        </w:rPr>
        <w:t xml:space="preserve">Stávající potrubí vodovodu v recepci se kohoutem uzavře. </w:t>
      </w:r>
    </w:p>
    <w:p w:rsidR="00221290" w:rsidRPr="00CB4D49" w:rsidRDefault="00CB4D49" w:rsidP="0095744A">
      <w:pPr>
        <w:tabs>
          <w:tab w:val="left" w:pos="709"/>
        </w:tabs>
        <w:jc w:val="both"/>
        <w:rPr>
          <w:rFonts w:ascii="Arial" w:hAnsi="Arial" w:cs="Arial"/>
        </w:rPr>
      </w:pPr>
      <w:r>
        <w:rPr>
          <w:rFonts w:ascii="Arial" w:hAnsi="Arial" w:cs="Arial"/>
        </w:rPr>
        <w:t xml:space="preserve">Nové přívodní potrubí HDPE 40x3,7 bude přivedeno do přístavby do m.č. 157 – úklid, kde bude  nad podlahou osazen domovní uzávěr KK DN 32. Následně bude potrubí rozbočeno na větev požárního vodovodu. Ta bude z ocelového pozinkovaného potrubí, které bude vedeno v souběhu s ostatním horizontálním rozvodem vody volně pod stropem v podhledu. Nové potrubí požárního vodovodu bude přivedeno ke stávajícím hydrantovým systémům ve stávajícím objektu, které budou na toto potrubí přepojeny. </w:t>
      </w:r>
    </w:p>
    <w:p w:rsidR="00BA66B9" w:rsidRDefault="00CB4D49" w:rsidP="00CB4D49">
      <w:pPr>
        <w:jc w:val="both"/>
        <w:rPr>
          <w:rFonts w:ascii="Arial" w:hAnsi="Arial" w:cs="Arial"/>
        </w:rPr>
      </w:pPr>
      <w:r>
        <w:rPr>
          <w:rFonts w:ascii="Arial" w:hAnsi="Arial" w:cs="Arial"/>
        </w:rPr>
        <w:t>Z důvodů tvrdé vody v objektu je navržen z</w:t>
      </w:r>
      <w:r w:rsidRPr="00CB4D49">
        <w:rPr>
          <w:rFonts w:ascii="Arial" w:hAnsi="Arial" w:cs="Arial"/>
        </w:rPr>
        <w:t>a domovním uzávěre</w:t>
      </w:r>
      <w:r>
        <w:rPr>
          <w:rFonts w:ascii="Arial" w:hAnsi="Arial" w:cs="Arial"/>
        </w:rPr>
        <w:t>m na větvi pitného vodovodu</w:t>
      </w:r>
      <w:r w:rsidR="00BA66B9" w:rsidRPr="00CB4D49">
        <w:rPr>
          <w:rFonts w:ascii="Arial" w:hAnsi="Arial" w:cs="Arial"/>
        </w:rPr>
        <w:t xml:space="preserve"> automatický sedimentační filtr EASF2 a změ</w:t>
      </w:r>
      <w:r>
        <w:rPr>
          <w:rFonts w:ascii="Arial" w:hAnsi="Arial" w:cs="Arial"/>
        </w:rPr>
        <w:t>k</w:t>
      </w:r>
      <w:r w:rsidR="00BA66B9" w:rsidRPr="00CB4D49">
        <w:rPr>
          <w:rFonts w:ascii="Arial" w:hAnsi="Arial" w:cs="Arial"/>
        </w:rPr>
        <w:t xml:space="preserve">čovač vody ECOWATER Systems ESM 18CE+. </w:t>
      </w:r>
      <w:r>
        <w:rPr>
          <w:rFonts w:ascii="Arial" w:hAnsi="Arial" w:cs="Arial"/>
        </w:rPr>
        <w:t xml:space="preserve">Úpravna bude umístěna v m.č. 157 – úklid. Z úpravny bude proveden rozvod pitné vody v objektu k jednotlivým odběrným místům a do technické místnosti ve stávajícím objektu, kde je instalován ohřívač teplé vody. V technické místnosti bude na nové potrubí vodovodu přepojeno potrubí SV, TV, C do stávajícího objektu. </w:t>
      </w:r>
    </w:p>
    <w:p w:rsidR="00BA66B9" w:rsidRPr="00D24FD5" w:rsidRDefault="00BA66B9" w:rsidP="0095744A">
      <w:pPr>
        <w:tabs>
          <w:tab w:val="left" w:pos="709"/>
        </w:tabs>
        <w:jc w:val="both"/>
        <w:rPr>
          <w:rFonts w:ascii="Arial" w:hAnsi="Arial" w:cs="Arial"/>
        </w:rPr>
      </w:pPr>
    </w:p>
    <w:p w:rsidR="0095744A" w:rsidRPr="00D24FD5" w:rsidRDefault="0095744A" w:rsidP="0095744A">
      <w:pPr>
        <w:pStyle w:val="Zkladntext2"/>
        <w:rPr>
          <w:rFonts w:ascii="Arial" w:hAnsi="Arial" w:cs="Arial"/>
          <w:b/>
          <w:u w:val="single"/>
        </w:rPr>
      </w:pPr>
      <w:r w:rsidRPr="00D24FD5">
        <w:rPr>
          <w:rFonts w:ascii="Arial" w:hAnsi="Arial" w:cs="Arial"/>
          <w:b/>
          <w:u w:val="single"/>
        </w:rPr>
        <w:t>Měření spotřeby vody.</w:t>
      </w:r>
    </w:p>
    <w:p w:rsidR="0095744A" w:rsidRPr="00D24FD5" w:rsidRDefault="0095744A" w:rsidP="0095744A">
      <w:pPr>
        <w:pStyle w:val="Zkladntext2"/>
        <w:rPr>
          <w:rFonts w:ascii="Arial" w:hAnsi="Arial" w:cs="Arial"/>
        </w:rPr>
      </w:pPr>
      <w:r w:rsidRPr="00D24FD5">
        <w:rPr>
          <w:rFonts w:ascii="Arial" w:hAnsi="Arial" w:cs="Arial"/>
        </w:rPr>
        <w:t xml:space="preserve">Měření spotřeby vody pro </w:t>
      </w:r>
      <w:r w:rsidR="00221290" w:rsidRPr="00D24FD5">
        <w:rPr>
          <w:rFonts w:ascii="Arial" w:hAnsi="Arial" w:cs="Arial"/>
        </w:rPr>
        <w:t xml:space="preserve">přístavbu </w:t>
      </w:r>
      <w:r w:rsidRPr="00D24FD5">
        <w:rPr>
          <w:rFonts w:ascii="Arial" w:hAnsi="Arial" w:cs="Arial"/>
        </w:rPr>
        <w:t xml:space="preserve">bude </w:t>
      </w:r>
      <w:r w:rsidR="00221290" w:rsidRPr="00D24FD5">
        <w:rPr>
          <w:rFonts w:ascii="Arial" w:hAnsi="Arial" w:cs="Arial"/>
        </w:rPr>
        <w:t xml:space="preserve">stávajícím </w:t>
      </w:r>
      <w:r w:rsidRPr="00D24FD5">
        <w:rPr>
          <w:rFonts w:ascii="Arial" w:hAnsi="Arial" w:cs="Arial"/>
        </w:rPr>
        <w:t xml:space="preserve">podružným vodoměrem </w:t>
      </w:r>
      <w:r w:rsidR="00221290" w:rsidRPr="00D24FD5">
        <w:rPr>
          <w:rFonts w:ascii="Arial" w:hAnsi="Arial" w:cs="Arial"/>
        </w:rPr>
        <w:t xml:space="preserve">pro celý objekt </w:t>
      </w:r>
      <w:r w:rsidRPr="00D24FD5">
        <w:rPr>
          <w:rFonts w:ascii="Arial" w:hAnsi="Arial" w:cs="Arial"/>
        </w:rPr>
        <w:t>osazeným v</w:t>
      </w:r>
      <w:r w:rsidR="00221290" w:rsidRPr="00D24FD5">
        <w:rPr>
          <w:rFonts w:ascii="Arial" w:hAnsi="Arial" w:cs="Arial"/>
        </w:rPr>
        <w:t>e vodoměrné šachtě. Normový průtok vodoměru vyhoví.</w:t>
      </w:r>
    </w:p>
    <w:p w:rsidR="0095744A" w:rsidRPr="00D24FD5" w:rsidRDefault="0095744A" w:rsidP="0095744A">
      <w:pPr>
        <w:jc w:val="both"/>
        <w:rPr>
          <w:rFonts w:ascii="Arial" w:hAnsi="Arial" w:cs="Arial"/>
          <w:b/>
          <w:u w:val="single"/>
        </w:rPr>
      </w:pPr>
    </w:p>
    <w:p w:rsidR="0095744A" w:rsidRPr="00D24FD5" w:rsidRDefault="0095744A" w:rsidP="0095744A">
      <w:pPr>
        <w:jc w:val="both"/>
        <w:rPr>
          <w:rFonts w:ascii="Arial" w:hAnsi="Arial" w:cs="Arial"/>
          <w:b/>
          <w:u w:val="single"/>
        </w:rPr>
      </w:pPr>
      <w:r w:rsidRPr="00D24FD5">
        <w:rPr>
          <w:rFonts w:ascii="Arial" w:hAnsi="Arial" w:cs="Arial"/>
          <w:b/>
          <w:u w:val="single"/>
        </w:rPr>
        <w:t>Ohřev teplé užitkové vody:</w:t>
      </w:r>
    </w:p>
    <w:p w:rsidR="00E75DE6" w:rsidRPr="00D24FD5" w:rsidRDefault="0095744A" w:rsidP="00E75DE6">
      <w:pPr>
        <w:jc w:val="both"/>
        <w:rPr>
          <w:rFonts w:ascii="Arial" w:hAnsi="Arial" w:cs="Arial"/>
        </w:rPr>
      </w:pPr>
      <w:r w:rsidRPr="00D24FD5">
        <w:rPr>
          <w:rFonts w:ascii="Arial" w:hAnsi="Arial" w:cs="Arial"/>
        </w:rPr>
        <w:t xml:space="preserve">Teplá voda bude </w:t>
      </w:r>
      <w:r w:rsidR="004A12FE" w:rsidRPr="00D24FD5">
        <w:rPr>
          <w:rFonts w:ascii="Arial" w:hAnsi="Arial" w:cs="Arial"/>
        </w:rPr>
        <w:t xml:space="preserve">pro přístavbu bude </w:t>
      </w:r>
      <w:r w:rsidR="00E75DE6" w:rsidRPr="00D24FD5">
        <w:rPr>
          <w:rFonts w:ascii="Arial" w:hAnsi="Arial" w:cs="Arial"/>
        </w:rPr>
        <w:t>zajištěna</w:t>
      </w:r>
      <w:r w:rsidR="0012683D">
        <w:rPr>
          <w:rFonts w:ascii="Arial" w:hAnsi="Arial" w:cs="Arial"/>
        </w:rPr>
        <w:t xml:space="preserve"> stávajícím ohřívačem teplé vody instalovaným ve stáv, objetku v technické místnosti. Jako příprava pro dřez na terase je uvažováno s </w:t>
      </w:r>
      <w:r w:rsidR="00E75DE6" w:rsidRPr="00D24FD5">
        <w:rPr>
          <w:rFonts w:ascii="Arial" w:hAnsi="Arial" w:cs="Arial"/>
        </w:rPr>
        <w:t>el</w:t>
      </w:r>
      <w:r w:rsidR="0012683D">
        <w:rPr>
          <w:rFonts w:ascii="Arial" w:hAnsi="Arial" w:cs="Arial"/>
        </w:rPr>
        <w:t xml:space="preserve">. </w:t>
      </w:r>
      <w:r w:rsidR="00E75DE6" w:rsidRPr="00D24FD5">
        <w:rPr>
          <w:rFonts w:ascii="Arial" w:hAnsi="Arial" w:cs="Arial"/>
        </w:rPr>
        <w:t>tlakovým ohřívače teplé vody objem 10l, 2kW. Před ohřívačem bude osazena bezpečnostní armatura</w:t>
      </w:r>
      <w:r w:rsidR="000C00E9" w:rsidRPr="00D24FD5">
        <w:rPr>
          <w:rFonts w:ascii="Arial" w:hAnsi="Arial" w:cs="Arial"/>
        </w:rPr>
        <w:t>.</w:t>
      </w:r>
      <w:r w:rsidR="00E75DE6" w:rsidRPr="00D24FD5">
        <w:rPr>
          <w:rFonts w:ascii="Arial" w:hAnsi="Arial" w:cs="Arial"/>
        </w:rPr>
        <w:t xml:space="preserve"> Ohřívač bude instalovaný pod dřezem.</w:t>
      </w:r>
      <w:r w:rsidR="0012683D">
        <w:rPr>
          <w:rFonts w:ascii="Arial" w:hAnsi="Arial" w:cs="Arial"/>
        </w:rPr>
        <w:t xml:space="preserve"> Ohřívač je nutné na zimu vypustit.</w:t>
      </w:r>
    </w:p>
    <w:p w:rsidR="00E75DE6" w:rsidRPr="00D24FD5" w:rsidRDefault="00E75DE6" w:rsidP="00E75DE6">
      <w:pPr>
        <w:jc w:val="both"/>
        <w:rPr>
          <w:rFonts w:ascii="Arial" w:hAnsi="Arial" w:cs="Arial"/>
        </w:rPr>
      </w:pPr>
      <w:r w:rsidRPr="00D24FD5">
        <w:rPr>
          <w:rFonts w:ascii="Arial" w:hAnsi="Arial" w:cs="Arial"/>
        </w:rPr>
        <w:t xml:space="preserve">Ochrana TV proti bakteriím bude zajištěna krátkodobým ohřevem na </w:t>
      </w:r>
      <w:smartTag w:uri="urn:schemas-microsoft-com:office:smarttags" w:element="metricconverter">
        <w:smartTagPr>
          <w:attr w:name="ProductID" w:val="70ﾰC"/>
        </w:smartTagPr>
        <w:r w:rsidRPr="00D24FD5">
          <w:rPr>
            <w:rFonts w:ascii="Arial" w:hAnsi="Arial" w:cs="Arial"/>
          </w:rPr>
          <w:t>70°C</w:t>
        </w:r>
      </w:smartTag>
      <w:r w:rsidRPr="00D24FD5">
        <w:rPr>
          <w:rFonts w:ascii="Arial" w:hAnsi="Arial" w:cs="Arial"/>
        </w:rPr>
        <w:t>.</w:t>
      </w:r>
    </w:p>
    <w:p w:rsidR="00E75DE6" w:rsidRPr="00D24FD5" w:rsidRDefault="00E75DE6" w:rsidP="00E75DE6">
      <w:pPr>
        <w:jc w:val="both"/>
        <w:rPr>
          <w:rFonts w:ascii="Arial" w:hAnsi="Arial" w:cs="Arial"/>
        </w:rPr>
      </w:pPr>
      <w:r w:rsidRPr="00D24FD5">
        <w:rPr>
          <w:rFonts w:ascii="Arial" w:hAnsi="Arial" w:cs="Arial"/>
        </w:rPr>
        <w:t>Potrubí a zásobníky teplé užitkové vody budou tepelně izolované tak, aby byla zaručena minimalizace ztrát tepla v souladu s vyhláškou č. 193/2007 Sb..</w:t>
      </w:r>
    </w:p>
    <w:p w:rsidR="0095744A" w:rsidRPr="00D24FD5" w:rsidRDefault="0095744A" w:rsidP="0095744A">
      <w:pPr>
        <w:jc w:val="both"/>
        <w:rPr>
          <w:rFonts w:ascii="Arial" w:hAnsi="Arial" w:cs="Arial"/>
          <w:b/>
          <w:u w:val="single"/>
        </w:rPr>
      </w:pPr>
    </w:p>
    <w:p w:rsidR="0095744A" w:rsidRPr="00D24FD5" w:rsidRDefault="0095744A" w:rsidP="0095744A">
      <w:pPr>
        <w:jc w:val="both"/>
        <w:rPr>
          <w:rFonts w:ascii="Arial" w:hAnsi="Arial" w:cs="Arial"/>
          <w:b/>
          <w:u w:val="single"/>
        </w:rPr>
      </w:pPr>
      <w:r w:rsidRPr="00D24FD5">
        <w:rPr>
          <w:rFonts w:ascii="Arial" w:hAnsi="Arial" w:cs="Arial"/>
          <w:b/>
          <w:u w:val="single"/>
        </w:rPr>
        <w:t>Požární vodovod:</w:t>
      </w:r>
    </w:p>
    <w:p w:rsidR="0095744A" w:rsidRPr="00D24FD5" w:rsidRDefault="0095744A" w:rsidP="0095744A">
      <w:pPr>
        <w:pStyle w:val="Zkladntext2"/>
        <w:rPr>
          <w:rFonts w:ascii="Arial" w:hAnsi="Arial" w:cs="Arial"/>
        </w:rPr>
      </w:pPr>
      <w:r w:rsidRPr="00D24FD5">
        <w:rPr>
          <w:rFonts w:ascii="Arial" w:hAnsi="Arial" w:cs="Arial"/>
        </w:rPr>
        <w:t xml:space="preserve">Pro objekt bude zajištěna venkovní požární voda ze stávajícího požárního hydrantu  na vodovodním potrubí PVC DN 80 z podzemního hydrantu cca 8m (před stávající kotelnou) a z nově osazeného požárního hydrantu na potrubí PE DN 110 cca 15,5 m od objektu a tím budou splněny požadavky dle tab. </w:t>
      </w:r>
      <w:smartTag w:uri="urn:schemas-microsoft-com:office:smarttags" w:element="metricconverter">
        <w:smartTagPr>
          <w:attr w:name="ProductID" w:val="1 a"/>
        </w:smartTagPr>
        <w:r w:rsidRPr="00D24FD5">
          <w:rPr>
            <w:rFonts w:ascii="Arial" w:hAnsi="Arial" w:cs="Arial"/>
          </w:rPr>
          <w:t>1 a</w:t>
        </w:r>
      </w:smartTag>
      <w:r w:rsidRPr="00D24FD5">
        <w:rPr>
          <w:rFonts w:ascii="Arial" w:hAnsi="Arial" w:cs="Arial"/>
        </w:rPr>
        <w:t xml:space="preserve"> 2 ČSN 730873 pol. 3 i požadavky pro odběr vody určený pro DHZ:</w:t>
      </w:r>
      <w:r w:rsidRPr="00D24FD5">
        <w:rPr>
          <w:rFonts w:ascii="Arial" w:hAnsi="Arial" w:cs="Arial"/>
        </w:rPr>
        <w:tab/>
      </w:r>
    </w:p>
    <w:p w:rsidR="0095744A" w:rsidRPr="00D24FD5" w:rsidRDefault="0095744A" w:rsidP="0095744A">
      <w:pPr>
        <w:shd w:val="clear" w:color="auto" w:fill="FFFFFF"/>
        <w:adjustRightInd w:val="0"/>
        <w:jc w:val="both"/>
        <w:rPr>
          <w:rFonts w:ascii="Arial" w:hAnsi="Arial" w:cs="Arial"/>
        </w:rPr>
      </w:pPr>
      <w:r w:rsidRPr="00D24FD5">
        <w:rPr>
          <w:rFonts w:ascii="Arial" w:hAnsi="Arial" w:cs="Arial"/>
        </w:rPr>
        <w:t>- přívodní potrubí min DN 80, statický přetlak min.0,2 MPa</w:t>
      </w:r>
    </w:p>
    <w:p w:rsidR="0095744A" w:rsidRPr="00D24FD5" w:rsidRDefault="0095744A" w:rsidP="0095744A">
      <w:pPr>
        <w:shd w:val="clear" w:color="auto" w:fill="FFFFFF"/>
        <w:adjustRightInd w:val="0"/>
        <w:jc w:val="both"/>
        <w:rPr>
          <w:rFonts w:ascii="Arial" w:hAnsi="Arial" w:cs="Arial"/>
        </w:rPr>
      </w:pPr>
      <w:r w:rsidRPr="00D24FD5">
        <w:rPr>
          <w:rFonts w:ascii="Arial" w:hAnsi="Arial" w:cs="Arial"/>
        </w:rPr>
        <w:t>- odběr vody 7,9 ls</w:t>
      </w:r>
      <w:r w:rsidRPr="00D24FD5">
        <w:rPr>
          <w:rFonts w:ascii="Arial" w:hAnsi="Arial" w:cs="Arial"/>
          <w:vertAlign w:val="superscript"/>
        </w:rPr>
        <w:t>-1</w:t>
      </w:r>
      <w:r w:rsidRPr="00D24FD5">
        <w:rPr>
          <w:rFonts w:ascii="Arial" w:hAnsi="Arial" w:cs="Arial"/>
        </w:rPr>
        <w:t xml:space="preserve"> </w:t>
      </w:r>
    </w:p>
    <w:p w:rsidR="0095744A" w:rsidRPr="00D24FD5" w:rsidRDefault="0095744A" w:rsidP="0095744A">
      <w:pPr>
        <w:shd w:val="clear" w:color="auto" w:fill="FFFFFF"/>
        <w:adjustRightInd w:val="0"/>
        <w:ind w:left="142" w:hanging="142"/>
        <w:rPr>
          <w:rFonts w:ascii="Arial" w:hAnsi="Arial" w:cs="Arial"/>
        </w:rPr>
      </w:pPr>
      <w:r w:rsidRPr="00D24FD5">
        <w:rPr>
          <w:rFonts w:ascii="Arial" w:hAnsi="Arial" w:cs="Arial"/>
        </w:rPr>
        <w:t xml:space="preserve">- vzdálenost podzemního odběrního místa od objektu max. 150 m, </w:t>
      </w:r>
    </w:p>
    <w:p w:rsidR="0095744A" w:rsidRPr="00D24FD5" w:rsidRDefault="0095744A" w:rsidP="0095744A">
      <w:pPr>
        <w:jc w:val="both"/>
        <w:rPr>
          <w:rFonts w:ascii="Arial" w:hAnsi="Arial" w:cs="Arial"/>
          <w:b/>
          <w:u w:val="single"/>
        </w:rPr>
      </w:pPr>
    </w:p>
    <w:p w:rsidR="0095744A" w:rsidRPr="00D24FD5" w:rsidRDefault="0095744A" w:rsidP="0095744A">
      <w:pPr>
        <w:rPr>
          <w:rFonts w:ascii="Arial" w:eastAsia="Wingdings" w:hAnsi="Arial" w:cs="Arial"/>
          <w:b/>
          <w:bCs/>
          <w:u w:val="single"/>
        </w:rPr>
      </w:pPr>
      <w:r w:rsidRPr="00D24FD5">
        <w:rPr>
          <w:rFonts w:ascii="Arial" w:eastAsia="Wingdings" w:hAnsi="Arial" w:cs="Arial"/>
        </w:rPr>
        <w:t>Vnitřní zásahové cesty musí být vybaveny požárními vodovody napojenými na vnitřní vodovod. Vnitřní požární vodovod bude v objektu rozveden a  navržen podle kap.6 ČSN 73  0873.  Budou instalovány hadicové systémy s tvarově stálou hadicí o jmenovité světlosti hadice 25mm délka hadice 30 m. vnitřní rozvod vody bude dimenzován tak, aby i na nejnepříznivěji položeném ventilu hadicového systému byl zajištěn přetlak alespoň 0,2 MPa a současně průtok vody z uzavíratelné proudnice v množství alespoň 0,3 l/s. Hadicové systémy budou provedené a vybavené dle požadavku čl. 6.4 ČSN 73 0873 (ČSN EN 671-1 a ČSN EN 671-2).</w:t>
      </w:r>
    </w:p>
    <w:p w:rsidR="0095744A" w:rsidRPr="00D24FD5" w:rsidRDefault="0095744A" w:rsidP="0095744A">
      <w:pPr>
        <w:tabs>
          <w:tab w:val="left" w:pos="709"/>
        </w:tabs>
        <w:jc w:val="both"/>
        <w:rPr>
          <w:rFonts w:ascii="Arial" w:hAnsi="Arial" w:cs="Arial"/>
        </w:rPr>
      </w:pPr>
    </w:p>
    <w:p w:rsidR="0095744A" w:rsidRPr="00D24FD5" w:rsidRDefault="0095744A" w:rsidP="0095744A">
      <w:pPr>
        <w:jc w:val="both"/>
        <w:rPr>
          <w:rFonts w:ascii="Arial" w:hAnsi="Arial" w:cs="Arial"/>
        </w:rPr>
      </w:pPr>
      <w:r w:rsidRPr="00D24FD5">
        <w:rPr>
          <w:rFonts w:ascii="Arial" w:hAnsi="Arial" w:cs="Arial"/>
          <w:b/>
          <w:u w:val="single"/>
        </w:rPr>
        <w:t>Materiál potrubí</w:t>
      </w:r>
      <w:r w:rsidRPr="00D24FD5">
        <w:rPr>
          <w:rFonts w:ascii="Arial" w:hAnsi="Arial" w:cs="Arial"/>
        </w:rPr>
        <w:t>:</w:t>
      </w:r>
    </w:p>
    <w:p w:rsidR="0095744A" w:rsidRPr="00D24FD5" w:rsidRDefault="00E75DE6" w:rsidP="0095744A">
      <w:pPr>
        <w:jc w:val="both"/>
        <w:rPr>
          <w:rFonts w:ascii="Arial" w:hAnsi="Arial" w:cs="Arial"/>
        </w:rPr>
      </w:pPr>
      <w:r w:rsidRPr="00D24FD5">
        <w:rPr>
          <w:rFonts w:ascii="Arial" w:hAnsi="Arial" w:cs="Arial"/>
        </w:rPr>
        <w:t>Přívod vnitřního vodovodu pro přístavbu - PE 100 SDR 11 PN 16 HDPE 40x3,7</w:t>
      </w:r>
      <w:r w:rsidR="0095744A" w:rsidRPr="00D24FD5">
        <w:rPr>
          <w:rFonts w:ascii="Arial" w:hAnsi="Arial" w:cs="Arial"/>
        </w:rPr>
        <w:t xml:space="preserve"> v délce </w:t>
      </w:r>
      <w:r w:rsidR="0012683D">
        <w:rPr>
          <w:rFonts w:ascii="Arial" w:hAnsi="Arial" w:cs="Arial"/>
        </w:rPr>
        <w:t>42,00m</w:t>
      </w:r>
      <w:r w:rsidR="0095744A" w:rsidRPr="00D24FD5">
        <w:rPr>
          <w:rFonts w:ascii="Arial" w:hAnsi="Arial" w:cs="Arial"/>
        </w:rPr>
        <w:t>.</w:t>
      </w:r>
    </w:p>
    <w:p w:rsidR="0095744A" w:rsidRPr="00D24FD5" w:rsidRDefault="0095744A" w:rsidP="0095744A">
      <w:pPr>
        <w:jc w:val="both"/>
        <w:rPr>
          <w:rFonts w:ascii="Arial" w:hAnsi="Arial" w:cs="Arial"/>
        </w:rPr>
      </w:pPr>
    </w:p>
    <w:p w:rsidR="0095744A" w:rsidRPr="00D24FD5" w:rsidRDefault="0095744A" w:rsidP="0095744A">
      <w:pPr>
        <w:jc w:val="both"/>
        <w:rPr>
          <w:rFonts w:ascii="Arial" w:hAnsi="Arial" w:cs="Arial"/>
        </w:rPr>
      </w:pPr>
      <w:r w:rsidRPr="00D24FD5">
        <w:rPr>
          <w:rFonts w:ascii="Arial" w:hAnsi="Arial" w:cs="Arial"/>
        </w:rPr>
        <w:t>Vnitřní rozvody vody budou zhotoveny z vícevrstvých trubek  /plast, kov/.</w:t>
      </w:r>
    </w:p>
    <w:p w:rsidR="0095744A" w:rsidRPr="00D24FD5" w:rsidRDefault="0095744A" w:rsidP="0095744A">
      <w:pPr>
        <w:jc w:val="both"/>
        <w:rPr>
          <w:rFonts w:ascii="Arial" w:hAnsi="Arial" w:cs="Arial"/>
        </w:rPr>
      </w:pPr>
      <w:r w:rsidRPr="00D24FD5">
        <w:rPr>
          <w:rFonts w:ascii="Arial" w:hAnsi="Arial" w:cs="Arial"/>
        </w:rPr>
        <w:t xml:space="preserve">Potrubí požárního vodovodu ocelovým pozinkovaným potrubím. </w:t>
      </w:r>
    </w:p>
    <w:p w:rsidR="0095744A" w:rsidRPr="00D24FD5" w:rsidRDefault="0095744A" w:rsidP="0095744A">
      <w:pPr>
        <w:jc w:val="both"/>
        <w:rPr>
          <w:rFonts w:ascii="Arial" w:hAnsi="Arial" w:cs="Arial"/>
        </w:rPr>
      </w:pPr>
      <w:r w:rsidRPr="00D24FD5">
        <w:rPr>
          <w:rFonts w:ascii="Arial" w:hAnsi="Arial" w:cs="Arial"/>
        </w:rPr>
        <w:t xml:space="preserve">Potrubí bude izolováno izolačními návleky tak, aby bylo zabráněno kondenzaci vzdušné vlhkosti potrubí. Rozvody TV budou tepelně izolovány po celé délce. Izolace trubek bude provedena návlekovými trubicemi v souladu s Vyhláškou č.193/2007 Sb. Ministerstva průmyslu a obchodu. </w:t>
      </w:r>
    </w:p>
    <w:p w:rsidR="0095744A" w:rsidRPr="00D24FD5" w:rsidRDefault="0095744A" w:rsidP="0095744A">
      <w:pPr>
        <w:jc w:val="both"/>
        <w:rPr>
          <w:rFonts w:ascii="Arial" w:hAnsi="Arial" w:cs="Arial"/>
        </w:rPr>
      </w:pPr>
      <w:r w:rsidRPr="00D24FD5">
        <w:rPr>
          <w:rFonts w:ascii="Arial" w:hAnsi="Arial" w:cs="Arial"/>
        </w:rPr>
        <w:t>Spád potrubí je min. 3%</w:t>
      </w:r>
      <w:r w:rsidRPr="00D24FD5">
        <w:rPr>
          <w:rFonts w:ascii="Arial" w:hAnsi="Arial" w:cs="Arial"/>
          <w:vertAlign w:val="subscript"/>
        </w:rPr>
        <w:t>o</w:t>
      </w:r>
      <w:r w:rsidRPr="00D24FD5">
        <w:rPr>
          <w:rFonts w:ascii="Arial" w:hAnsi="Arial" w:cs="Arial"/>
        </w:rPr>
        <w:t xml:space="preserve"> , vždy k výtokovým armaturám.</w:t>
      </w:r>
    </w:p>
    <w:p w:rsidR="0095744A" w:rsidRPr="00D24FD5" w:rsidRDefault="0095744A" w:rsidP="0095744A">
      <w:pPr>
        <w:jc w:val="both"/>
        <w:rPr>
          <w:rFonts w:ascii="Arial" w:hAnsi="Arial" w:cs="Arial"/>
          <w:iCs/>
        </w:rPr>
      </w:pPr>
    </w:p>
    <w:p w:rsidR="0095744A" w:rsidRPr="00D24FD5" w:rsidRDefault="0095744A" w:rsidP="0095744A">
      <w:pPr>
        <w:jc w:val="both"/>
        <w:rPr>
          <w:rFonts w:ascii="Arial" w:hAnsi="Arial" w:cs="Arial"/>
          <w:b/>
          <w:iCs/>
          <w:u w:val="single"/>
        </w:rPr>
      </w:pPr>
      <w:r w:rsidRPr="00D24FD5">
        <w:rPr>
          <w:rFonts w:ascii="Arial" w:hAnsi="Arial" w:cs="Arial"/>
          <w:b/>
          <w:iCs/>
          <w:u w:val="single"/>
        </w:rPr>
        <w:t>3.2. Kanalizace:</w:t>
      </w:r>
    </w:p>
    <w:p w:rsidR="00365797" w:rsidRPr="00D8103E" w:rsidRDefault="00365797" w:rsidP="00365797">
      <w:pPr>
        <w:jc w:val="both"/>
        <w:rPr>
          <w:rFonts w:ascii="Arial" w:hAnsi="Arial" w:cs="Arial"/>
        </w:rPr>
      </w:pPr>
      <w:r w:rsidRPr="00D8103E">
        <w:rPr>
          <w:rFonts w:ascii="Arial" w:hAnsi="Arial" w:cs="Arial"/>
        </w:rPr>
        <w:t xml:space="preserve">Nová část areálové kanalizace je navržená pro odvod </w:t>
      </w:r>
      <w:r>
        <w:rPr>
          <w:rFonts w:ascii="Arial" w:hAnsi="Arial" w:cs="Arial"/>
        </w:rPr>
        <w:t xml:space="preserve">splaškových a </w:t>
      </w:r>
      <w:r w:rsidRPr="00D8103E">
        <w:rPr>
          <w:rFonts w:ascii="Arial" w:hAnsi="Arial" w:cs="Arial"/>
        </w:rPr>
        <w:t>srážkových vod běžného charakteru. Technologické vody, vody bakteriologické, tukové ani zaolejované vody v objektu vznikat nebudou.</w:t>
      </w:r>
    </w:p>
    <w:p w:rsidR="00365797" w:rsidRDefault="00365797" w:rsidP="0095744A">
      <w:pPr>
        <w:jc w:val="both"/>
        <w:rPr>
          <w:rFonts w:ascii="Arial" w:hAnsi="Arial" w:cs="Arial"/>
          <w:b/>
          <w:iCs/>
          <w:u w:val="single"/>
        </w:rPr>
      </w:pPr>
    </w:p>
    <w:p w:rsidR="0012683D" w:rsidRDefault="0012683D" w:rsidP="0095744A">
      <w:pPr>
        <w:jc w:val="both"/>
        <w:rPr>
          <w:rFonts w:ascii="Arial" w:hAnsi="Arial" w:cs="Arial"/>
          <w:b/>
          <w:iCs/>
          <w:u w:val="single"/>
        </w:rPr>
      </w:pPr>
    </w:p>
    <w:p w:rsidR="0012683D" w:rsidRDefault="0012683D" w:rsidP="0095744A">
      <w:pPr>
        <w:jc w:val="both"/>
        <w:rPr>
          <w:rFonts w:ascii="Arial" w:hAnsi="Arial" w:cs="Arial"/>
          <w:b/>
          <w:iCs/>
          <w:u w:val="single"/>
        </w:rPr>
      </w:pPr>
    </w:p>
    <w:p w:rsidR="0095744A" w:rsidRPr="00D24FD5" w:rsidRDefault="0095744A" w:rsidP="0095744A">
      <w:pPr>
        <w:jc w:val="both"/>
        <w:rPr>
          <w:rFonts w:ascii="Arial" w:hAnsi="Arial" w:cs="Arial"/>
          <w:b/>
          <w:iCs/>
          <w:u w:val="single"/>
        </w:rPr>
      </w:pPr>
      <w:r w:rsidRPr="00D24FD5">
        <w:rPr>
          <w:rFonts w:ascii="Arial" w:hAnsi="Arial" w:cs="Arial"/>
          <w:b/>
          <w:iCs/>
          <w:u w:val="single"/>
        </w:rPr>
        <w:lastRenderedPageBreak/>
        <w:t>3.2.1. Splašková kanalizace:</w:t>
      </w:r>
    </w:p>
    <w:p w:rsidR="0095744A" w:rsidRPr="00D24FD5" w:rsidRDefault="0095744A" w:rsidP="0095744A">
      <w:pPr>
        <w:pStyle w:val="Zkladntext2"/>
        <w:rPr>
          <w:rFonts w:ascii="Arial" w:hAnsi="Arial" w:cs="Arial"/>
        </w:rPr>
      </w:pPr>
      <w:r w:rsidRPr="00D24FD5">
        <w:rPr>
          <w:rFonts w:ascii="Arial" w:hAnsi="Arial" w:cs="Arial"/>
        </w:rPr>
        <w:t xml:space="preserve">Odpadní vody od zařizovacích předmětů </w:t>
      </w:r>
      <w:r w:rsidR="000C00E9" w:rsidRPr="00D24FD5">
        <w:rPr>
          <w:rFonts w:ascii="Arial" w:hAnsi="Arial" w:cs="Arial"/>
        </w:rPr>
        <w:t xml:space="preserve">a kondenzátů VZT budou </w:t>
      </w:r>
      <w:r w:rsidRPr="00D24FD5">
        <w:rPr>
          <w:rFonts w:ascii="Arial" w:hAnsi="Arial" w:cs="Arial"/>
        </w:rPr>
        <w:t xml:space="preserve">odvedeny svislými odpadními potrubími do </w:t>
      </w:r>
      <w:r w:rsidR="000C00E9" w:rsidRPr="00D24FD5">
        <w:rPr>
          <w:rFonts w:ascii="Arial" w:hAnsi="Arial" w:cs="Arial"/>
        </w:rPr>
        <w:t>svodného potrubí, které bude zaústěno před objektem do nové šachty Šs1.</w:t>
      </w:r>
    </w:p>
    <w:p w:rsidR="0095744A" w:rsidRPr="00D24FD5" w:rsidRDefault="0095744A" w:rsidP="0095744A">
      <w:pPr>
        <w:jc w:val="both"/>
        <w:rPr>
          <w:rFonts w:ascii="Arial" w:hAnsi="Arial" w:cs="Arial"/>
        </w:rPr>
      </w:pPr>
      <w:r w:rsidRPr="00D24FD5">
        <w:rPr>
          <w:rFonts w:ascii="Arial" w:hAnsi="Arial" w:cs="Arial"/>
        </w:rPr>
        <w:t xml:space="preserve">Odpadní potrubí budou vyvedeny nad střechu a zakončeny větrací hlavicí, případně zakončeny pod stropem patra přivzdušňovací hlavicí. </w:t>
      </w:r>
    </w:p>
    <w:p w:rsidR="0095744A" w:rsidRPr="00D24FD5" w:rsidRDefault="0095744A" w:rsidP="0095744A">
      <w:pPr>
        <w:pStyle w:val="Zkladntext3"/>
        <w:jc w:val="both"/>
        <w:rPr>
          <w:rFonts w:cs="Arial"/>
          <w:sz w:val="20"/>
        </w:rPr>
      </w:pPr>
      <w:r w:rsidRPr="00D24FD5">
        <w:rPr>
          <w:rFonts w:cs="Arial"/>
          <w:sz w:val="20"/>
        </w:rPr>
        <w:t xml:space="preserve">Připojovací potrubí bude vedeno v předstěnách, případně v příčkách. </w:t>
      </w:r>
    </w:p>
    <w:p w:rsidR="0095744A" w:rsidRPr="00D24FD5" w:rsidRDefault="0095744A" w:rsidP="0095744A">
      <w:pPr>
        <w:pStyle w:val="Zkladntext3"/>
        <w:jc w:val="both"/>
        <w:rPr>
          <w:rFonts w:cs="Arial"/>
          <w:sz w:val="20"/>
        </w:rPr>
      </w:pPr>
      <w:r w:rsidRPr="00D24FD5">
        <w:rPr>
          <w:rFonts w:cs="Arial"/>
          <w:sz w:val="20"/>
        </w:rPr>
        <w:t>Odvody kondenzátu od jednotek chlazení budou přes kondenzační sifony.</w:t>
      </w:r>
    </w:p>
    <w:p w:rsidR="0095744A" w:rsidRPr="00D24FD5" w:rsidRDefault="0095744A" w:rsidP="0095744A">
      <w:pPr>
        <w:jc w:val="both"/>
        <w:rPr>
          <w:rFonts w:ascii="Arial" w:hAnsi="Arial" w:cs="Arial"/>
          <w:iCs/>
        </w:rPr>
      </w:pPr>
    </w:p>
    <w:p w:rsidR="0095744A" w:rsidRPr="00D24FD5" w:rsidRDefault="0095744A" w:rsidP="0095744A">
      <w:pPr>
        <w:jc w:val="both"/>
        <w:rPr>
          <w:rFonts w:ascii="Arial" w:hAnsi="Arial" w:cs="Arial"/>
          <w:b/>
          <w:u w:val="single"/>
        </w:rPr>
      </w:pPr>
      <w:r w:rsidRPr="00D24FD5">
        <w:rPr>
          <w:rFonts w:ascii="Arial" w:hAnsi="Arial" w:cs="Arial"/>
          <w:b/>
          <w:u w:val="single"/>
        </w:rPr>
        <w:t>3.2.2. Srážková kanalizace:</w:t>
      </w:r>
    </w:p>
    <w:p w:rsidR="0095744A" w:rsidRPr="00D24FD5" w:rsidRDefault="0095744A" w:rsidP="0095744A">
      <w:pPr>
        <w:tabs>
          <w:tab w:val="left" w:pos="709"/>
        </w:tabs>
        <w:jc w:val="both"/>
        <w:rPr>
          <w:rFonts w:ascii="Arial" w:hAnsi="Arial" w:cs="Arial"/>
        </w:rPr>
      </w:pPr>
      <w:r w:rsidRPr="00D24FD5">
        <w:rPr>
          <w:rFonts w:ascii="Arial" w:hAnsi="Arial" w:cs="Arial"/>
        </w:rPr>
        <w:t>Srážkové odpadní vody ze střechy budou svedeny odpadním potrubím do potrubí svodného, které bude zaústěno do areálové jednotné kanalizace PP SN 8 DN 200.</w:t>
      </w:r>
    </w:p>
    <w:p w:rsidR="0095744A" w:rsidRPr="00D24FD5" w:rsidRDefault="0095744A" w:rsidP="0095744A">
      <w:pPr>
        <w:rPr>
          <w:rFonts w:ascii="Arial" w:hAnsi="Arial" w:cs="Arial"/>
        </w:rPr>
      </w:pPr>
    </w:p>
    <w:p w:rsidR="0095744A" w:rsidRPr="00D24FD5" w:rsidRDefault="0095744A" w:rsidP="0095744A">
      <w:pPr>
        <w:pStyle w:val="Zkladntextodsazen"/>
        <w:shd w:val="clear" w:color="auto" w:fill="FFFFFF"/>
        <w:ind w:left="0" w:firstLine="0"/>
        <w:rPr>
          <w:rFonts w:cs="Arial"/>
          <w:sz w:val="20"/>
        </w:rPr>
      </w:pPr>
      <w:r w:rsidRPr="00D24FD5">
        <w:rPr>
          <w:rFonts w:cs="Arial"/>
          <w:sz w:val="20"/>
        </w:rPr>
        <w:t xml:space="preserve">Odvodnění střechy je navrženo </w:t>
      </w:r>
      <w:r w:rsidR="000C00E9" w:rsidRPr="00D24FD5">
        <w:rPr>
          <w:rFonts w:cs="Arial"/>
          <w:sz w:val="20"/>
        </w:rPr>
        <w:t>pomocí střešních vtoků se svislým odpadem DN 110.</w:t>
      </w:r>
      <w:r w:rsidRPr="00D24FD5">
        <w:rPr>
          <w:rFonts w:cs="Arial"/>
          <w:sz w:val="20"/>
        </w:rPr>
        <w:t xml:space="preserve"> </w:t>
      </w:r>
    </w:p>
    <w:p w:rsidR="0095744A" w:rsidRPr="00D24FD5" w:rsidRDefault="0095744A" w:rsidP="0095744A">
      <w:pPr>
        <w:pStyle w:val="Zkladntextodsazen"/>
        <w:ind w:left="0" w:firstLine="0"/>
        <w:rPr>
          <w:rFonts w:cs="Arial"/>
          <w:sz w:val="20"/>
        </w:rPr>
      </w:pPr>
      <w:r w:rsidRPr="00D24FD5">
        <w:rPr>
          <w:rFonts w:cs="Arial"/>
          <w:sz w:val="20"/>
        </w:rPr>
        <w:t xml:space="preserve">Střecha musí být vybavena havarijními přepady. </w:t>
      </w:r>
    </w:p>
    <w:p w:rsidR="000C00E9" w:rsidRPr="00D24FD5" w:rsidRDefault="000C00E9" w:rsidP="0095744A">
      <w:pPr>
        <w:pStyle w:val="Zkladntextodsazen"/>
        <w:ind w:left="0" w:firstLine="0"/>
        <w:rPr>
          <w:rFonts w:cs="Arial"/>
          <w:sz w:val="20"/>
        </w:rPr>
      </w:pPr>
    </w:p>
    <w:p w:rsidR="001308A4" w:rsidRPr="00D24FD5" w:rsidRDefault="001308A4" w:rsidP="001308A4">
      <w:pPr>
        <w:pStyle w:val="Bntext"/>
        <w:spacing w:before="0" w:after="0"/>
        <w:rPr>
          <w:b/>
          <w:u w:val="single"/>
        </w:rPr>
      </w:pPr>
      <w:r w:rsidRPr="00D24FD5">
        <w:rPr>
          <w:b/>
          <w:u w:val="single"/>
        </w:rPr>
        <w:t>3.2.2.1. Objekty:</w:t>
      </w:r>
    </w:p>
    <w:p w:rsidR="001308A4" w:rsidRPr="00D24FD5" w:rsidRDefault="001308A4" w:rsidP="001308A4">
      <w:pPr>
        <w:rPr>
          <w:rFonts w:ascii="Arial" w:hAnsi="Arial" w:cs="Arial"/>
          <w:b/>
          <w:u w:val="single"/>
        </w:rPr>
      </w:pPr>
      <w:r w:rsidRPr="00D24FD5">
        <w:rPr>
          <w:rFonts w:ascii="Arial" w:hAnsi="Arial" w:cs="Arial"/>
          <w:b/>
          <w:u w:val="single"/>
        </w:rPr>
        <w:t>Retence a regulovaný odtok</w:t>
      </w:r>
    </w:p>
    <w:p w:rsidR="001308A4" w:rsidRPr="00D24FD5" w:rsidRDefault="001308A4" w:rsidP="001308A4">
      <w:pPr>
        <w:jc w:val="both"/>
        <w:rPr>
          <w:rFonts w:ascii="Arial" w:hAnsi="Arial" w:cs="Arial"/>
        </w:rPr>
      </w:pPr>
      <w:r w:rsidRPr="00D24FD5">
        <w:rPr>
          <w:rFonts w:ascii="Arial" w:hAnsi="Arial" w:cs="Arial"/>
        </w:rPr>
        <w:t xml:space="preserve">Odtok do areálové srážkové kanalizace bude regulován. Proto je navržena retenční galerie z bloků (např.AS-NIDAPLAST) o min. užitném objemu 14,4 m3. Rozměry retenční galerie 4,80 x 3,60 x 1,04 m. </w:t>
      </w:r>
      <w:r w:rsidRPr="00D24FD5">
        <w:rPr>
          <w:rFonts w:ascii="Arial" w:eastAsia="ITCOfficinaSansCE" w:hAnsi="Arial" w:cs="Arial"/>
        </w:rPr>
        <w:t>Navržené řešení počítá s variantou využití celkem 12 ks plastových bloků - v</w:t>
      </w:r>
      <w:r w:rsidRPr="00D24FD5">
        <w:rPr>
          <w:rFonts w:ascii="Arial" w:hAnsi="Arial" w:cs="Arial"/>
        </w:rPr>
        <w:t>oštinové bloky -  o rozměrech 1,20 x 2,40 x 0,52 m (akumulační schopnost 95%). Minimální hloubka krytí galerie pod zpevněnou plochou musí být 0,50m. Montáž provést dle pokynů dodavatele.</w:t>
      </w:r>
    </w:p>
    <w:p w:rsidR="001308A4" w:rsidRPr="00D24FD5" w:rsidRDefault="001308A4" w:rsidP="001308A4">
      <w:pPr>
        <w:jc w:val="both"/>
        <w:rPr>
          <w:rFonts w:ascii="Arial" w:hAnsi="Arial" w:cs="Arial"/>
        </w:rPr>
      </w:pPr>
      <w:r w:rsidRPr="00D24FD5">
        <w:rPr>
          <w:rFonts w:ascii="Arial" w:hAnsi="Arial" w:cs="Arial"/>
        </w:rPr>
        <w:t>Před i za retencí budou osazeny rozdělovací šachty. Na odtoku z retenční nádrže je osazena regulační šachta Šd7, ze které budou srážkové vody gravitačně odváděny v regulovaném odtoku 0,50 l/s do stávající areálové kanalizace. Regulační šachta bude opatřena havarijním přepadem.</w:t>
      </w:r>
    </w:p>
    <w:p w:rsidR="001308A4" w:rsidRPr="00D24FD5" w:rsidRDefault="001308A4" w:rsidP="001308A4">
      <w:pPr>
        <w:ind w:firstLine="360"/>
        <w:jc w:val="both"/>
        <w:rPr>
          <w:rFonts w:ascii="Arial" w:hAnsi="Arial" w:cs="Arial"/>
        </w:rPr>
      </w:pPr>
    </w:p>
    <w:p w:rsidR="001308A4" w:rsidRPr="00D24FD5" w:rsidRDefault="001308A4" w:rsidP="001308A4">
      <w:pPr>
        <w:rPr>
          <w:rFonts w:ascii="Arial" w:hAnsi="Arial" w:cs="Arial"/>
          <w:b/>
          <w:u w:val="single"/>
        </w:rPr>
      </w:pPr>
      <w:r w:rsidRPr="00D24FD5">
        <w:rPr>
          <w:rFonts w:ascii="Arial" w:hAnsi="Arial" w:cs="Arial"/>
          <w:b/>
          <w:u w:val="single"/>
        </w:rPr>
        <w:t xml:space="preserve">Šachty </w:t>
      </w:r>
    </w:p>
    <w:p w:rsidR="001308A4" w:rsidRPr="00D24FD5" w:rsidRDefault="001308A4" w:rsidP="001308A4">
      <w:pPr>
        <w:rPr>
          <w:rFonts w:ascii="Arial" w:hAnsi="Arial" w:cs="Arial"/>
        </w:rPr>
      </w:pPr>
      <w:r w:rsidRPr="00D24FD5">
        <w:rPr>
          <w:rFonts w:ascii="Arial" w:hAnsi="Arial" w:cs="Arial"/>
        </w:rPr>
        <w:t xml:space="preserve">Revizní šachty Šs1, Šd1 - DN 1000 budou z betonových prefabrikátů s typovým prefabrikovaným dnem. </w:t>
      </w:r>
    </w:p>
    <w:p w:rsidR="001308A4" w:rsidRPr="00D24FD5" w:rsidRDefault="001308A4" w:rsidP="001308A4">
      <w:pPr>
        <w:rPr>
          <w:rFonts w:ascii="Arial" w:hAnsi="Arial" w:cs="Arial"/>
        </w:rPr>
      </w:pPr>
      <w:r w:rsidRPr="00D24FD5">
        <w:rPr>
          <w:rFonts w:ascii="Arial" w:hAnsi="Arial" w:cs="Arial"/>
        </w:rPr>
        <w:t>Čistící šachty Šs2-4 a Šd budou plastové DN 600.</w:t>
      </w:r>
    </w:p>
    <w:p w:rsidR="001308A4" w:rsidRPr="00D24FD5" w:rsidRDefault="001308A4" w:rsidP="001308A4">
      <w:pPr>
        <w:rPr>
          <w:rFonts w:ascii="Arial" w:hAnsi="Arial" w:cs="Arial"/>
          <w:b/>
          <w:u w:val="single"/>
        </w:rPr>
      </w:pPr>
    </w:p>
    <w:p w:rsidR="001308A4" w:rsidRPr="00D24FD5" w:rsidRDefault="001308A4" w:rsidP="001308A4">
      <w:pPr>
        <w:jc w:val="both"/>
        <w:rPr>
          <w:rFonts w:ascii="Arial" w:hAnsi="Arial" w:cs="Arial"/>
          <w:b/>
          <w:u w:val="single"/>
        </w:rPr>
      </w:pPr>
      <w:r w:rsidRPr="00D24FD5">
        <w:rPr>
          <w:rFonts w:ascii="Arial" w:hAnsi="Arial" w:cs="Arial"/>
          <w:b/>
          <w:u w:val="single"/>
        </w:rPr>
        <w:t>3.2.3. Čištění kanalizace:</w:t>
      </w:r>
    </w:p>
    <w:p w:rsidR="001308A4" w:rsidRPr="00D24FD5" w:rsidRDefault="001308A4" w:rsidP="001308A4">
      <w:pPr>
        <w:jc w:val="both"/>
        <w:rPr>
          <w:rFonts w:ascii="Arial" w:hAnsi="Arial" w:cs="Arial"/>
        </w:rPr>
      </w:pPr>
      <w:r w:rsidRPr="00D24FD5">
        <w:rPr>
          <w:rFonts w:ascii="Arial" w:hAnsi="Arial" w:cs="Arial"/>
        </w:rPr>
        <w:t>Čištění kanalizace bude prováděno novými čistícími kusy osazenými cca 0,80m nad podlahou 1.NP.</w:t>
      </w:r>
    </w:p>
    <w:p w:rsidR="001308A4" w:rsidRPr="00D24FD5" w:rsidRDefault="001308A4" w:rsidP="001308A4">
      <w:pPr>
        <w:jc w:val="both"/>
        <w:rPr>
          <w:rFonts w:ascii="Arial" w:hAnsi="Arial" w:cs="Arial"/>
        </w:rPr>
      </w:pPr>
      <w:r w:rsidRPr="00D24FD5">
        <w:rPr>
          <w:rFonts w:ascii="Arial" w:hAnsi="Arial" w:cs="Arial"/>
        </w:rPr>
        <w:t>Vně objektu v nových čistících šachtách DN 600, DN 1000.</w:t>
      </w:r>
    </w:p>
    <w:p w:rsidR="001308A4" w:rsidRPr="00D24FD5" w:rsidRDefault="001308A4" w:rsidP="001308A4">
      <w:pPr>
        <w:jc w:val="both"/>
        <w:rPr>
          <w:rFonts w:ascii="Arial" w:hAnsi="Arial" w:cs="Arial"/>
          <w:b/>
          <w:u w:val="single"/>
        </w:rPr>
      </w:pPr>
    </w:p>
    <w:p w:rsidR="001308A4" w:rsidRPr="00D24FD5" w:rsidRDefault="001308A4" w:rsidP="001308A4">
      <w:pPr>
        <w:pStyle w:val="Zkladntext3"/>
        <w:rPr>
          <w:rFonts w:cs="Arial"/>
          <w:b/>
          <w:sz w:val="20"/>
          <w:u w:val="single"/>
        </w:rPr>
      </w:pPr>
      <w:r w:rsidRPr="00D24FD5">
        <w:rPr>
          <w:rFonts w:cs="Arial"/>
          <w:b/>
          <w:sz w:val="20"/>
          <w:u w:val="single"/>
        </w:rPr>
        <w:t>3.2.4. Materiál potrubí:</w:t>
      </w:r>
    </w:p>
    <w:p w:rsidR="001308A4" w:rsidRPr="00D24FD5" w:rsidRDefault="001308A4" w:rsidP="001308A4">
      <w:pPr>
        <w:pStyle w:val="Zkladntext3"/>
        <w:jc w:val="both"/>
        <w:rPr>
          <w:rFonts w:cs="Arial"/>
          <w:sz w:val="20"/>
        </w:rPr>
      </w:pPr>
      <w:r w:rsidRPr="00D24FD5">
        <w:rPr>
          <w:rFonts w:cs="Arial"/>
          <w:sz w:val="20"/>
        </w:rPr>
        <w:t>Připojovací, odpadní - plast HT-PP, svodné potrubí vedené v zemi pod podlahou - plast KG-PVC SN4.</w:t>
      </w:r>
    </w:p>
    <w:p w:rsidR="001308A4" w:rsidRPr="00D24FD5" w:rsidRDefault="001308A4" w:rsidP="001308A4">
      <w:pPr>
        <w:pStyle w:val="Zkladntext3"/>
        <w:jc w:val="both"/>
        <w:rPr>
          <w:rFonts w:cs="Arial"/>
          <w:sz w:val="20"/>
        </w:rPr>
      </w:pPr>
      <w:r w:rsidRPr="00D24FD5">
        <w:rPr>
          <w:rFonts w:cs="Arial"/>
          <w:sz w:val="20"/>
        </w:rPr>
        <w:t xml:space="preserve">Potrubí bude uchyceno na pryžových objímkách. </w:t>
      </w:r>
    </w:p>
    <w:p w:rsidR="001308A4" w:rsidRPr="00D24FD5" w:rsidRDefault="001308A4" w:rsidP="001308A4">
      <w:pPr>
        <w:pStyle w:val="Zkladntext3"/>
        <w:jc w:val="both"/>
        <w:rPr>
          <w:rFonts w:cs="Arial"/>
          <w:sz w:val="20"/>
        </w:rPr>
      </w:pPr>
      <w:r w:rsidRPr="00D24FD5">
        <w:rPr>
          <w:rFonts w:cs="Arial"/>
          <w:sz w:val="20"/>
        </w:rPr>
        <w:t>Napojení připojovacích potrubí na svislé odpadní bude pomocí odboček 87°.</w:t>
      </w:r>
    </w:p>
    <w:p w:rsidR="001308A4" w:rsidRPr="00D24FD5" w:rsidRDefault="001308A4" w:rsidP="001308A4">
      <w:pPr>
        <w:pStyle w:val="Zkladntext2"/>
        <w:rPr>
          <w:rFonts w:ascii="Arial" w:hAnsi="Arial" w:cs="Arial"/>
        </w:rPr>
      </w:pPr>
      <w:r w:rsidRPr="00D24FD5">
        <w:rPr>
          <w:rFonts w:ascii="Arial" w:hAnsi="Arial" w:cs="Arial"/>
        </w:rPr>
        <w:t>Minimální spád připojovacího potrubí je  3%, svodného splaškového 2%, svodného srážkového 1%.</w:t>
      </w:r>
    </w:p>
    <w:p w:rsidR="001308A4" w:rsidRPr="00D24FD5" w:rsidRDefault="001308A4" w:rsidP="001308A4">
      <w:pPr>
        <w:pStyle w:val="Zkladntext2"/>
        <w:rPr>
          <w:rFonts w:ascii="Arial" w:hAnsi="Arial" w:cs="Arial"/>
        </w:rPr>
      </w:pPr>
      <w:r w:rsidRPr="00D24FD5">
        <w:rPr>
          <w:rFonts w:ascii="Arial" w:hAnsi="Arial" w:cs="Arial"/>
        </w:rPr>
        <w:t>Při instalaci potrubí kanalizace budou dodrženy montážní předpisy výrobce potrubí.</w:t>
      </w:r>
    </w:p>
    <w:p w:rsidR="001308A4" w:rsidRPr="00D24FD5" w:rsidRDefault="001308A4" w:rsidP="001308A4">
      <w:pPr>
        <w:pStyle w:val="Zkladntextodsazen"/>
        <w:ind w:left="0" w:firstLine="0"/>
        <w:rPr>
          <w:rFonts w:cs="Arial"/>
          <w:sz w:val="20"/>
        </w:rPr>
      </w:pPr>
      <w:r w:rsidRPr="00D24FD5">
        <w:rPr>
          <w:rFonts w:cs="Arial"/>
          <w:sz w:val="20"/>
        </w:rPr>
        <w:t>Přechod z odpadního na svodné potrubí bude zajištěn dvěma koleny 45° a mezikusem min. 250mm. Přechod bude zajištěn proti posunutí obetonováním.</w:t>
      </w:r>
    </w:p>
    <w:p w:rsidR="001308A4" w:rsidRPr="00D24FD5" w:rsidRDefault="001308A4" w:rsidP="001308A4">
      <w:pPr>
        <w:jc w:val="both"/>
        <w:rPr>
          <w:rFonts w:ascii="Arial" w:hAnsi="Arial" w:cs="Arial"/>
        </w:rPr>
      </w:pPr>
      <w:r w:rsidRPr="00D24FD5">
        <w:rPr>
          <w:rFonts w:ascii="Arial" w:hAnsi="Arial" w:cs="Arial"/>
        </w:rPr>
        <w:t>Svodné potrubí vedené pod objektem bude zajištěno proti posunutí obetonováním odboček.</w:t>
      </w:r>
    </w:p>
    <w:p w:rsidR="001308A4" w:rsidRPr="00D24FD5" w:rsidRDefault="001308A4" w:rsidP="001308A4">
      <w:pPr>
        <w:tabs>
          <w:tab w:val="left" w:pos="6673"/>
        </w:tabs>
        <w:jc w:val="both"/>
        <w:rPr>
          <w:rFonts w:ascii="Arial" w:hAnsi="Arial" w:cs="Arial"/>
        </w:rPr>
      </w:pPr>
      <w:r w:rsidRPr="00D24FD5">
        <w:rPr>
          <w:rFonts w:ascii="Arial" w:hAnsi="Arial" w:cs="Arial"/>
        </w:rPr>
        <w:t>Prostupy přes základy budou kruhové ø  300mm příp.300x300 mm.</w:t>
      </w:r>
      <w:r w:rsidRPr="00D24FD5">
        <w:rPr>
          <w:rFonts w:ascii="Arial" w:hAnsi="Arial" w:cs="Arial"/>
        </w:rPr>
        <w:tab/>
      </w:r>
    </w:p>
    <w:p w:rsidR="001308A4" w:rsidRPr="00D24FD5" w:rsidRDefault="001308A4" w:rsidP="001308A4">
      <w:pPr>
        <w:pStyle w:val="Zkladntext"/>
        <w:rPr>
          <w:rFonts w:cs="Arial"/>
          <w:sz w:val="20"/>
        </w:rPr>
      </w:pPr>
      <w:r w:rsidRPr="00D24FD5">
        <w:rPr>
          <w:rFonts w:cs="Arial"/>
          <w:sz w:val="20"/>
        </w:rPr>
        <w:t>Montáž kanalizace bude provedena dle ČSN EN 120 56-1 až -5:2001, ČSN 75 6760:2014, po ukončení montáže bude provedena tlaková zkouška.</w:t>
      </w:r>
    </w:p>
    <w:p w:rsidR="001308A4" w:rsidRPr="00D24FD5" w:rsidRDefault="001308A4" w:rsidP="001308A4">
      <w:pPr>
        <w:pStyle w:val="Zkladntext3"/>
        <w:jc w:val="both"/>
        <w:rPr>
          <w:rFonts w:cs="Arial"/>
          <w:sz w:val="20"/>
        </w:rPr>
      </w:pPr>
      <w:r w:rsidRPr="00D24FD5">
        <w:rPr>
          <w:rFonts w:cs="Arial"/>
          <w:sz w:val="20"/>
        </w:rPr>
        <w:t xml:space="preserve">Veškeré vedení kanalizace bude provedeno v souladu ČSN 75 6760:2014, ČSN 75 6101:2012. Po ukončení montážních prací bude provedena tlaková zkouška vodotěsná, plynotěsná. </w:t>
      </w:r>
    </w:p>
    <w:p w:rsidR="001308A4" w:rsidRPr="00D24FD5" w:rsidRDefault="001308A4" w:rsidP="001308A4">
      <w:pPr>
        <w:rPr>
          <w:rFonts w:ascii="Arial" w:hAnsi="Arial" w:cs="Arial"/>
          <w:b/>
          <w:u w:val="single"/>
        </w:rPr>
      </w:pPr>
    </w:p>
    <w:p w:rsidR="001308A4" w:rsidRPr="00D24FD5" w:rsidRDefault="001308A4" w:rsidP="001308A4">
      <w:pPr>
        <w:rPr>
          <w:rFonts w:ascii="Arial" w:hAnsi="Arial" w:cs="Arial"/>
          <w:b/>
          <w:u w:val="single"/>
        </w:rPr>
      </w:pPr>
      <w:r w:rsidRPr="00D24FD5">
        <w:rPr>
          <w:rFonts w:ascii="Arial" w:hAnsi="Arial" w:cs="Arial"/>
          <w:b/>
          <w:u w:val="single"/>
        </w:rPr>
        <w:t>3.2.5. Zkoušky kanalizace:</w:t>
      </w:r>
    </w:p>
    <w:p w:rsidR="001308A4" w:rsidRPr="00D24FD5" w:rsidRDefault="001308A4" w:rsidP="001308A4">
      <w:pPr>
        <w:jc w:val="both"/>
        <w:rPr>
          <w:rFonts w:ascii="Arial" w:hAnsi="Arial" w:cs="Arial"/>
        </w:rPr>
      </w:pPr>
      <w:r w:rsidRPr="00D24FD5">
        <w:rPr>
          <w:rFonts w:ascii="Arial" w:hAnsi="Arial" w:cs="Arial"/>
        </w:rPr>
        <w:t xml:space="preserve">Svodné potrubí bude podrobeno zkoušce vodotěsnosti před obetonováním. Odpadní, připojovací a větrací potrubí bude po ukončení montáže podrobeno zkoušce plynotěsnosti. Zkoušky budou provedeny dle </w:t>
      </w:r>
      <w:r w:rsidRPr="00D24FD5">
        <w:rPr>
          <w:rFonts w:ascii="Arial" w:hAnsi="Arial" w:cs="Arial"/>
          <w:bCs/>
        </w:rPr>
        <w:t xml:space="preserve">ČSN EN 12056-1 až 5 (75 6760): 2001 </w:t>
      </w:r>
      <w:r w:rsidRPr="00D24FD5">
        <w:rPr>
          <w:rFonts w:ascii="Arial" w:hAnsi="Arial" w:cs="Arial"/>
        </w:rPr>
        <w:t xml:space="preserve">a bude o nich sepsán zápis. Před uvedenými zkouškami bude provedena technická prohlídka příslušné části odpadního systému. </w:t>
      </w:r>
    </w:p>
    <w:p w:rsidR="001308A4" w:rsidRPr="00D24FD5" w:rsidRDefault="001308A4" w:rsidP="001308A4">
      <w:pPr>
        <w:jc w:val="both"/>
        <w:rPr>
          <w:rFonts w:ascii="Arial" w:hAnsi="Arial" w:cs="Arial"/>
        </w:rPr>
      </w:pPr>
      <w:r w:rsidRPr="00D24FD5">
        <w:rPr>
          <w:rFonts w:ascii="Arial" w:hAnsi="Arial" w:cs="Arial"/>
        </w:rPr>
        <w:t>Zemní práce budou v rýze s kolmými stěnami a pažením příložným. Zásyp rýhy prohozenou zeminou.</w:t>
      </w:r>
    </w:p>
    <w:p w:rsidR="001308A4" w:rsidRPr="00D24FD5" w:rsidRDefault="001308A4" w:rsidP="001308A4">
      <w:pPr>
        <w:jc w:val="both"/>
        <w:rPr>
          <w:rFonts w:ascii="Arial" w:hAnsi="Arial" w:cs="Arial"/>
        </w:rPr>
      </w:pPr>
      <w:r w:rsidRPr="00D24FD5">
        <w:rPr>
          <w:rFonts w:ascii="Arial" w:hAnsi="Arial" w:cs="Arial"/>
        </w:rPr>
        <w:t>Práce budou provedeny dle platných norem a předpisů z nepoškozeného materiálu. Pracovníci na stavbě budou dodržovat předpisy ČUBP. Pro souběh a křížení s ostatními inž. Sítěmi platí ČSN 73 6005.</w:t>
      </w:r>
    </w:p>
    <w:p w:rsidR="001308A4" w:rsidRPr="00D24FD5" w:rsidRDefault="001308A4" w:rsidP="001308A4">
      <w:pPr>
        <w:jc w:val="both"/>
        <w:rPr>
          <w:rFonts w:ascii="Arial" w:hAnsi="Arial" w:cs="Arial"/>
        </w:rPr>
      </w:pPr>
      <w:r w:rsidRPr="00D24FD5">
        <w:rPr>
          <w:rFonts w:ascii="Arial" w:hAnsi="Arial" w:cs="Arial"/>
        </w:rPr>
        <w:t>Před zahájením zemních prací zajistí investor vytyčení a  označení inženýrských sítí.</w:t>
      </w:r>
    </w:p>
    <w:p w:rsidR="001308A4" w:rsidRPr="00D24FD5" w:rsidRDefault="001308A4" w:rsidP="001308A4">
      <w:pPr>
        <w:jc w:val="both"/>
        <w:rPr>
          <w:rFonts w:ascii="Arial" w:hAnsi="Arial" w:cs="Arial"/>
        </w:rPr>
      </w:pPr>
      <w:r w:rsidRPr="00D24FD5">
        <w:rPr>
          <w:rFonts w:ascii="Arial" w:hAnsi="Arial" w:cs="Arial"/>
        </w:rPr>
        <w:t>Při provádění zemních prací je nutno dodržovat příslušné normy ČSN, předpisy BOZ pracujících ve stavebnictví, vyhl. č. 601/2006 Sb.</w:t>
      </w:r>
    </w:p>
    <w:p w:rsidR="00D24FD5" w:rsidRPr="00D24FD5" w:rsidRDefault="00D24FD5" w:rsidP="001308A4">
      <w:pPr>
        <w:jc w:val="both"/>
        <w:rPr>
          <w:rFonts w:ascii="Arial" w:hAnsi="Arial" w:cs="Arial"/>
        </w:rPr>
      </w:pPr>
    </w:p>
    <w:p w:rsidR="001308A4" w:rsidRPr="00D24FD5" w:rsidRDefault="001308A4" w:rsidP="001308A4">
      <w:pPr>
        <w:rPr>
          <w:rFonts w:ascii="Arial" w:hAnsi="Arial" w:cs="Arial"/>
          <w:b/>
          <w:u w:val="single"/>
        </w:rPr>
      </w:pPr>
      <w:r w:rsidRPr="00D24FD5">
        <w:rPr>
          <w:rFonts w:ascii="Arial" w:hAnsi="Arial" w:cs="Arial"/>
          <w:b/>
          <w:u w:val="single"/>
        </w:rPr>
        <w:t>3.2.</w:t>
      </w:r>
      <w:r w:rsidR="00D24FD5" w:rsidRPr="00D24FD5">
        <w:rPr>
          <w:rFonts w:ascii="Arial" w:hAnsi="Arial" w:cs="Arial"/>
          <w:b/>
          <w:u w:val="single"/>
        </w:rPr>
        <w:t>6</w:t>
      </w:r>
      <w:r w:rsidRPr="00D24FD5">
        <w:rPr>
          <w:rFonts w:ascii="Arial" w:hAnsi="Arial" w:cs="Arial"/>
          <w:b/>
          <w:u w:val="single"/>
        </w:rPr>
        <w:t>. Zkoušky kanalizace:</w:t>
      </w:r>
    </w:p>
    <w:p w:rsidR="001308A4" w:rsidRPr="00D24FD5" w:rsidRDefault="001308A4" w:rsidP="001308A4">
      <w:pPr>
        <w:jc w:val="both"/>
        <w:rPr>
          <w:rFonts w:ascii="Arial" w:hAnsi="Arial" w:cs="Arial"/>
        </w:rPr>
      </w:pPr>
      <w:r w:rsidRPr="00D24FD5">
        <w:rPr>
          <w:rFonts w:ascii="Arial" w:hAnsi="Arial" w:cs="Arial"/>
        </w:rPr>
        <w:t xml:space="preserve">Svodné potrubí bude podrobeno zkoušce vodotěsnosti před obetonováním. Odpadní, připojovací a větrací potrubí bude po ukončení montáže podrobeno zkoušce plynotěsnosti. Zkoušky budou provedeny dle </w:t>
      </w:r>
      <w:r w:rsidRPr="00D24FD5">
        <w:rPr>
          <w:rFonts w:ascii="Arial" w:hAnsi="Arial" w:cs="Arial"/>
          <w:bCs/>
        </w:rPr>
        <w:t xml:space="preserve">ČSN EN 12056-1 až 5 (75 6760): 2001 </w:t>
      </w:r>
      <w:r w:rsidRPr="00D24FD5">
        <w:rPr>
          <w:rFonts w:ascii="Arial" w:hAnsi="Arial" w:cs="Arial"/>
        </w:rPr>
        <w:t xml:space="preserve">a bude o nich sepsán zápis. Před uvedenými zkouškami bude provedena </w:t>
      </w:r>
      <w:r w:rsidRPr="00D24FD5">
        <w:rPr>
          <w:rFonts w:ascii="Arial" w:hAnsi="Arial" w:cs="Arial"/>
        </w:rPr>
        <w:lastRenderedPageBreak/>
        <w:t>technická prohlídka příslušné části odpadního systému. Zemní práce budou v rýze s kolmými stěnami a pažením příložným. Zásyp rýhy prohozenou zeminou.</w:t>
      </w:r>
    </w:p>
    <w:p w:rsidR="001308A4" w:rsidRPr="00D24FD5" w:rsidRDefault="001308A4" w:rsidP="001308A4">
      <w:pPr>
        <w:jc w:val="both"/>
        <w:rPr>
          <w:rFonts w:ascii="Arial" w:hAnsi="Arial" w:cs="Arial"/>
        </w:rPr>
      </w:pPr>
      <w:r w:rsidRPr="00D24FD5">
        <w:rPr>
          <w:rFonts w:ascii="Arial" w:hAnsi="Arial" w:cs="Arial"/>
        </w:rPr>
        <w:t>Práce budou provedeny dle platných norem a předpisů z nepoškozeného materiálu. Pracovníci na stavbě budou dodržovat předpisy ČUBP. Pro souběh a křížení s ostatními inž. Sítěmi platí ČSN 73 6005.</w:t>
      </w:r>
    </w:p>
    <w:p w:rsidR="001308A4" w:rsidRPr="00D24FD5" w:rsidRDefault="001308A4" w:rsidP="001308A4">
      <w:pPr>
        <w:jc w:val="both"/>
        <w:rPr>
          <w:rFonts w:ascii="Arial" w:hAnsi="Arial" w:cs="Arial"/>
        </w:rPr>
      </w:pPr>
      <w:r w:rsidRPr="00D24FD5">
        <w:rPr>
          <w:rFonts w:ascii="Arial" w:hAnsi="Arial" w:cs="Arial"/>
        </w:rPr>
        <w:t>Před zahájením zemních prací zajistí investor vytyčení a  označení inženýrských sítí.</w:t>
      </w:r>
    </w:p>
    <w:p w:rsidR="001308A4" w:rsidRPr="00D24FD5" w:rsidRDefault="001308A4" w:rsidP="001308A4">
      <w:pPr>
        <w:jc w:val="both"/>
        <w:rPr>
          <w:rFonts w:ascii="Arial" w:hAnsi="Arial" w:cs="Arial"/>
        </w:rPr>
      </w:pPr>
      <w:r w:rsidRPr="00D24FD5">
        <w:rPr>
          <w:rFonts w:ascii="Arial" w:hAnsi="Arial" w:cs="Arial"/>
        </w:rPr>
        <w:t>Při provádění zemních prací je nutno dodržovat příslušné normy ČSN, předpisy BOZ.</w:t>
      </w:r>
    </w:p>
    <w:p w:rsidR="001308A4" w:rsidRPr="00D24FD5" w:rsidRDefault="001308A4" w:rsidP="001308A4">
      <w:pPr>
        <w:jc w:val="both"/>
        <w:rPr>
          <w:rFonts w:ascii="Arial" w:hAnsi="Arial" w:cs="Arial"/>
        </w:rPr>
      </w:pPr>
    </w:p>
    <w:p w:rsidR="001308A4" w:rsidRPr="00D24FD5" w:rsidRDefault="001308A4" w:rsidP="001308A4">
      <w:pPr>
        <w:pStyle w:val="Bntext"/>
        <w:spacing w:before="0" w:after="0"/>
        <w:rPr>
          <w:b/>
          <w:u w:val="single"/>
        </w:rPr>
      </w:pPr>
      <w:r w:rsidRPr="00D24FD5">
        <w:rPr>
          <w:b/>
          <w:u w:val="single"/>
        </w:rPr>
        <w:t>3.3. Geologický profil:</w:t>
      </w:r>
    </w:p>
    <w:p w:rsidR="001308A4" w:rsidRPr="00D24FD5" w:rsidRDefault="001308A4" w:rsidP="001308A4">
      <w:pPr>
        <w:pStyle w:val="Bntext"/>
        <w:spacing w:before="0" w:after="0"/>
      </w:pPr>
      <w:r w:rsidRPr="00D24FD5">
        <w:t>Všechny práce jsou uvažovány v zemině 3 třídy.</w:t>
      </w:r>
    </w:p>
    <w:p w:rsidR="001308A4" w:rsidRPr="00D24FD5" w:rsidRDefault="001308A4" w:rsidP="001308A4">
      <w:pPr>
        <w:pStyle w:val="Bntext"/>
        <w:spacing w:before="0" w:after="0"/>
        <w:rPr>
          <w:b/>
          <w:u w:val="single"/>
        </w:rPr>
      </w:pPr>
    </w:p>
    <w:p w:rsidR="001308A4" w:rsidRPr="00D24FD5" w:rsidRDefault="001308A4" w:rsidP="001308A4">
      <w:pPr>
        <w:pStyle w:val="Bntext"/>
        <w:spacing w:before="0" w:after="0"/>
        <w:rPr>
          <w:b/>
          <w:u w:val="single"/>
        </w:rPr>
      </w:pPr>
      <w:r w:rsidRPr="00D24FD5">
        <w:rPr>
          <w:b/>
          <w:u w:val="single"/>
        </w:rPr>
        <w:t>3.4. Křížení s inženýrskými sítěmi:</w:t>
      </w:r>
    </w:p>
    <w:p w:rsidR="001308A4" w:rsidRPr="00D24FD5" w:rsidRDefault="001308A4" w:rsidP="001308A4">
      <w:pPr>
        <w:jc w:val="both"/>
        <w:rPr>
          <w:rFonts w:ascii="Arial" w:hAnsi="Arial" w:cs="Arial"/>
          <w:bCs/>
        </w:rPr>
      </w:pPr>
      <w:r w:rsidRPr="00D24FD5">
        <w:rPr>
          <w:rFonts w:ascii="Arial" w:hAnsi="Arial" w:cs="Arial"/>
        </w:rPr>
        <w:t xml:space="preserve">Podzemní vedení jsou zakreslena v situaci. Před započetím zemních prací investor zajistí vytyčení inž.sítí v trase navržených kanalizací. Bude dodržena </w:t>
      </w:r>
      <w:r w:rsidRPr="00D24FD5">
        <w:rPr>
          <w:rFonts w:ascii="Arial" w:hAnsi="Arial" w:cs="Arial"/>
          <w:bCs/>
        </w:rPr>
        <w:t>ČSN 73 6005: 1994 Prostorové uspořádání sítí technického vybavení.</w:t>
      </w:r>
    </w:p>
    <w:p w:rsidR="001308A4" w:rsidRPr="00D24FD5" w:rsidRDefault="001308A4" w:rsidP="001308A4">
      <w:pPr>
        <w:pStyle w:val="Bntext"/>
        <w:spacing w:before="0" w:after="0"/>
      </w:pPr>
    </w:p>
    <w:p w:rsidR="001308A4" w:rsidRPr="00D24FD5" w:rsidRDefault="001308A4" w:rsidP="001308A4">
      <w:pPr>
        <w:pStyle w:val="Bntext"/>
        <w:spacing w:before="0" w:after="0"/>
        <w:rPr>
          <w:b/>
          <w:u w:val="single"/>
        </w:rPr>
      </w:pPr>
      <w:r w:rsidRPr="00D24FD5">
        <w:rPr>
          <w:b/>
          <w:u w:val="single"/>
        </w:rPr>
        <w:t>3.5. Zemní práce:</w:t>
      </w:r>
    </w:p>
    <w:p w:rsidR="001308A4" w:rsidRPr="00D24FD5" w:rsidRDefault="001308A4" w:rsidP="001308A4">
      <w:pPr>
        <w:rPr>
          <w:rFonts w:ascii="Arial" w:hAnsi="Arial" w:cs="Arial"/>
          <w:noProof/>
        </w:rPr>
      </w:pPr>
      <w:r w:rsidRPr="00D24FD5">
        <w:rPr>
          <w:rFonts w:ascii="Arial" w:hAnsi="Arial" w:cs="Arial"/>
          <w:noProof/>
        </w:rPr>
        <w:t xml:space="preserve">Výkopové práce se provedou jako rýha pažená pažením příložným. Šířka rýhy bude činit 1,10 m. </w:t>
      </w:r>
    </w:p>
    <w:p w:rsidR="001308A4" w:rsidRPr="00D24FD5" w:rsidRDefault="001308A4" w:rsidP="001308A4">
      <w:pPr>
        <w:pStyle w:val="Bntext"/>
        <w:spacing w:before="0" w:after="0"/>
        <w:rPr>
          <w:noProof/>
        </w:rPr>
      </w:pPr>
      <w:r w:rsidRPr="00D24FD5">
        <w:t xml:space="preserve">Budou prováděny strojně a 1m před a za sítěmi ručně. </w:t>
      </w:r>
    </w:p>
    <w:p w:rsidR="001308A4" w:rsidRPr="00D24FD5" w:rsidRDefault="001308A4" w:rsidP="001308A4">
      <w:pPr>
        <w:pStyle w:val="Zkladntext"/>
        <w:rPr>
          <w:rFonts w:cs="Arial"/>
          <w:noProof/>
          <w:sz w:val="20"/>
        </w:rPr>
      </w:pPr>
      <w:r w:rsidRPr="00D24FD5">
        <w:rPr>
          <w:rFonts w:cs="Arial"/>
          <w:noProof/>
          <w:sz w:val="20"/>
        </w:rPr>
        <w:t xml:space="preserve">Potrubí bude uloženo ve výkopové rýze se svislými stěnami a pažením v štěrkopískovém loži tl. 0,1m a obsypáno prohozenou zeminou s velikostí zrn max. 32 mm v min. tloušťce 0,30 m nad vrchol potrubí.  </w:t>
      </w:r>
    </w:p>
    <w:p w:rsidR="001308A4" w:rsidRPr="00D24FD5" w:rsidRDefault="001308A4" w:rsidP="001308A4">
      <w:pPr>
        <w:pStyle w:val="Bntext"/>
        <w:spacing w:before="0" w:after="0"/>
      </w:pPr>
      <w:r w:rsidRPr="00D24FD5">
        <w:rPr>
          <w:noProof/>
        </w:rPr>
        <w:t xml:space="preserve">Po uložení potrubí a provedení jeho obsypu budou rýhy zasypány recyklátem hutněným po vrstvách v tloušťce 200 mm. </w:t>
      </w:r>
    </w:p>
    <w:p w:rsidR="001308A4" w:rsidRPr="00D24FD5" w:rsidRDefault="001308A4" w:rsidP="001308A4">
      <w:pPr>
        <w:rPr>
          <w:rFonts w:ascii="Arial" w:hAnsi="Arial" w:cs="Arial"/>
          <w:noProof/>
        </w:rPr>
      </w:pPr>
      <w:r w:rsidRPr="00D24FD5">
        <w:rPr>
          <w:rFonts w:ascii="Arial" w:hAnsi="Arial" w:cs="Arial"/>
          <w:noProof/>
        </w:rPr>
        <w:t>Uložení kanalizačního a vodovodního potrubí je navrženo v souladu s technickými údaji výrobce. Při montáži potrubí je nutné dodržovat technologické pokyny výrobce.</w:t>
      </w:r>
    </w:p>
    <w:p w:rsidR="001308A4" w:rsidRPr="00D24FD5" w:rsidRDefault="001308A4" w:rsidP="001308A4">
      <w:pPr>
        <w:jc w:val="both"/>
        <w:rPr>
          <w:rFonts w:ascii="Arial" w:hAnsi="Arial" w:cs="Arial"/>
          <w:iCs/>
        </w:rPr>
      </w:pPr>
      <w:r w:rsidRPr="00D24FD5">
        <w:rPr>
          <w:rFonts w:ascii="Arial" w:hAnsi="Arial" w:cs="Arial"/>
          <w:iCs/>
        </w:rPr>
        <w:t>Před zahájením výkopových prací zajistí dodavatel stavby vytýčení veškerých inženýrských sítí v dotčeném prostoru u příslušných správců. Při křížení a souběhu je nutno pracovat ručně, postupovat se zvýšenou opatrností a řídit se pokyny jejich správců.</w:t>
      </w:r>
    </w:p>
    <w:p w:rsidR="001308A4" w:rsidRPr="00D24FD5" w:rsidRDefault="001308A4" w:rsidP="001308A4">
      <w:pPr>
        <w:jc w:val="both"/>
        <w:rPr>
          <w:rFonts w:ascii="Arial" w:hAnsi="Arial" w:cs="Arial"/>
          <w:b/>
          <w:iCs/>
        </w:rPr>
      </w:pPr>
    </w:p>
    <w:p w:rsidR="001308A4" w:rsidRPr="00D24FD5" w:rsidRDefault="001308A4" w:rsidP="001308A4">
      <w:pPr>
        <w:rPr>
          <w:rFonts w:ascii="Arial" w:hAnsi="Arial" w:cs="Arial"/>
          <w:noProof/>
        </w:rPr>
      </w:pPr>
      <w:r w:rsidRPr="00D24FD5">
        <w:rPr>
          <w:rFonts w:ascii="Arial" w:hAnsi="Arial" w:cs="Arial"/>
          <w:noProof/>
        </w:rPr>
        <w:t xml:space="preserve">Při křížení s veškerými sítěmi budou výkopové práce provedeny ručně do vzdálenosti 1 m od vyznačené polohy. Odkryté sítě budou zabezpečeny proti poškození, podkopané kabely budou upevněny na trámky položené napříč rýhou, pro zavěšení nebude použito sousedních kabelů nebo potrubí. Obnažené kabely musí být označeny výstražnou tabulkou. </w:t>
      </w:r>
    </w:p>
    <w:p w:rsidR="001308A4" w:rsidRPr="00D24FD5" w:rsidRDefault="001308A4" w:rsidP="001308A4">
      <w:pPr>
        <w:rPr>
          <w:rFonts w:ascii="Arial" w:hAnsi="Arial" w:cs="Arial"/>
          <w:noProof/>
        </w:rPr>
      </w:pPr>
    </w:p>
    <w:p w:rsidR="001308A4" w:rsidRPr="00D24FD5" w:rsidRDefault="001308A4" w:rsidP="001308A4">
      <w:pPr>
        <w:rPr>
          <w:rFonts w:ascii="Arial" w:hAnsi="Arial" w:cs="Arial"/>
          <w:noProof/>
        </w:rPr>
      </w:pPr>
      <w:r w:rsidRPr="00D24FD5">
        <w:rPr>
          <w:rFonts w:ascii="Arial" w:hAnsi="Arial" w:cs="Arial"/>
          <w:noProof/>
        </w:rPr>
        <w:t>Veškeré práce a použité materiály musí odpovídat požadavkům příslušných ČSN, hlavně pak 73 3050-Zemné práce, 73 6005-Prostorové uspořádání sítí tech. vybavení, 75 6101-Stokové sítě a kanalizační přípojky, 75 6909-Zkoušky vodotěsnosti stok.</w:t>
      </w:r>
    </w:p>
    <w:p w:rsidR="000C00E9" w:rsidRPr="00D24FD5" w:rsidRDefault="000C00E9" w:rsidP="0095744A">
      <w:pPr>
        <w:pStyle w:val="Zkladntextodsazen"/>
        <w:ind w:left="0" w:firstLine="0"/>
        <w:rPr>
          <w:rFonts w:cs="Arial"/>
          <w:sz w:val="20"/>
        </w:rPr>
      </w:pPr>
    </w:p>
    <w:p w:rsidR="0095744A" w:rsidRPr="00D24FD5" w:rsidRDefault="0095744A" w:rsidP="0095744A">
      <w:pPr>
        <w:jc w:val="both"/>
        <w:rPr>
          <w:rFonts w:ascii="Arial" w:hAnsi="Arial" w:cs="Arial"/>
          <w:b/>
        </w:rPr>
      </w:pPr>
      <w:r w:rsidRPr="00D24FD5">
        <w:rPr>
          <w:rFonts w:ascii="Arial" w:hAnsi="Arial" w:cs="Arial"/>
          <w:b/>
          <w:u w:val="single"/>
        </w:rPr>
        <w:t>3.</w:t>
      </w:r>
      <w:r w:rsidR="00D24FD5" w:rsidRPr="00D24FD5">
        <w:rPr>
          <w:rFonts w:ascii="Arial" w:hAnsi="Arial" w:cs="Arial"/>
          <w:b/>
          <w:u w:val="single"/>
        </w:rPr>
        <w:t>6</w:t>
      </w:r>
      <w:r w:rsidRPr="00D24FD5">
        <w:rPr>
          <w:rFonts w:ascii="Arial" w:hAnsi="Arial" w:cs="Arial"/>
          <w:b/>
          <w:u w:val="single"/>
        </w:rPr>
        <w:t>. Zařizovací předměty:</w:t>
      </w:r>
    </w:p>
    <w:p w:rsidR="0095744A" w:rsidRPr="00D24FD5" w:rsidRDefault="0095744A" w:rsidP="0095744A">
      <w:pPr>
        <w:jc w:val="both"/>
        <w:rPr>
          <w:rFonts w:ascii="Arial" w:hAnsi="Arial" w:cs="Arial"/>
        </w:rPr>
      </w:pPr>
      <w:r w:rsidRPr="00D24FD5">
        <w:rPr>
          <w:rFonts w:ascii="Arial" w:hAnsi="Arial" w:cs="Arial"/>
        </w:rPr>
        <w:t>Typy zařizovacích předmětů budou ve standardním provedení. Přesná specifikace architektem a investorem – příloha standardy zařízení.</w:t>
      </w:r>
    </w:p>
    <w:p w:rsidR="0095744A" w:rsidRPr="00D24FD5" w:rsidRDefault="0095744A" w:rsidP="0095744A">
      <w:pPr>
        <w:jc w:val="both"/>
        <w:rPr>
          <w:rFonts w:ascii="Arial" w:hAnsi="Arial" w:cs="Arial"/>
        </w:rPr>
      </w:pPr>
    </w:p>
    <w:p w:rsidR="0095744A" w:rsidRPr="00D24FD5" w:rsidRDefault="0095744A" w:rsidP="0095744A">
      <w:pPr>
        <w:pStyle w:val="Zpat"/>
        <w:rPr>
          <w:rFonts w:ascii="Arial" w:hAnsi="Arial" w:cs="Arial"/>
          <w:b/>
          <w:sz w:val="20"/>
          <w:szCs w:val="20"/>
          <w:u w:val="single"/>
        </w:rPr>
      </w:pPr>
      <w:r w:rsidRPr="00D24FD5">
        <w:rPr>
          <w:rFonts w:ascii="Arial" w:hAnsi="Arial" w:cs="Arial"/>
          <w:b/>
          <w:sz w:val="20"/>
          <w:szCs w:val="20"/>
          <w:u w:val="single"/>
        </w:rPr>
        <w:t>4. Příslušné normy a předpisy, zejména:</w:t>
      </w:r>
    </w:p>
    <w:p w:rsidR="0095744A" w:rsidRPr="00D24FD5" w:rsidRDefault="0095744A" w:rsidP="0095744A">
      <w:pPr>
        <w:pStyle w:val="Zpat"/>
        <w:rPr>
          <w:rFonts w:ascii="Arial" w:hAnsi="Arial" w:cs="Arial"/>
          <w:sz w:val="20"/>
          <w:szCs w:val="20"/>
        </w:rPr>
      </w:pPr>
      <w:r w:rsidRPr="00D24FD5">
        <w:rPr>
          <w:rFonts w:ascii="Arial" w:hAnsi="Arial" w:cs="Arial"/>
          <w:sz w:val="20"/>
          <w:szCs w:val="20"/>
        </w:rPr>
        <w:t>ČSN 73 5455.2014  Výpočet vnitřních vodovodů</w:t>
      </w:r>
    </w:p>
    <w:p w:rsidR="0095744A" w:rsidRPr="00D24FD5" w:rsidRDefault="0095744A" w:rsidP="0095744A">
      <w:pPr>
        <w:pStyle w:val="Zpat"/>
        <w:rPr>
          <w:rFonts w:ascii="Arial" w:hAnsi="Arial" w:cs="Arial"/>
          <w:sz w:val="20"/>
          <w:szCs w:val="20"/>
        </w:rPr>
      </w:pPr>
      <w:r w:rsidRPr="00D24FD5">
        <w:rPr>
          <w:rFonts w:ascii="Arial" w:hAnsi="Arial" w:cs="Arial"/>
          <w:sz w:val="20"/>
          <w:szCs w:val="20"/>
        </w:rPr>
        <w:t>ČSN 75 5409:2013  Vnitřní vodovody</w:t>
      </w:r>
    </w:p>
    <w:p w:rsidR="0095744A" w:rsidRPr="00D24FD5" w:rsidRDefault="0095744A" w:rsidP="0095744A">
      <w:pPr>
        <w:pStyle w:val="Zpat"/>
        <w:rPr>
          <w:rFonts w:ascii="Arial" w:hAnsi="Arial" w:cs="Arial"/>
          <w:sz w:val="20"/>
          <w:szCs w:val="20"/>
        </w:rPr>
      </w:pPr>
      <w:r w:rsidRPr="00D24FD5">
        <w:rPr>
          <w:rFonts w:ascii="Arial" w:hAnsi="Arial" w:cs="Arial"/>
          <w:sz w:val="20"/>
          <w:szCs w:val="20"/>
        </w:rPr>
        <w:t xml:space="preserve">ČSN 75 54 01:2007 Navrhování vodovodního potrubí </w:t>
      </w:r>
    </w:p>
    <w:p w:rsidR="0095744A" w:rsidRPr="00D24FD5" w:rsidRDefault="0095744A" w:rsidP="0095744A">
      <w:pPr>
        <w:pStyle w:val="Zpat"/>
        <w:rPr>
          <w:rFonts w:ascii="Arial" w:hAnsi="Arial" w:cs="Arial"/>
          <w:sz w:val="20"/>
          <w:szCs w:val="20"/>
        </w:rPr>
      </w:pPr>
      <w:r w:rsidRPr="00D24FD5">
        <w:rPr>
          <w:rFonts w:ascii="Arial" w:hAnsi="Arial" w:cs="Arial"/>
          <w:sz w:val="20"/>
          <w:szCs w:val="20"/>
        </w:rPr>
        <w:t>ČSN 75 54 55:2014  Výpočet vnitřních vodovodů</w:t>
      </w:r>
    </w:p>
    <w:p w:rsidR="0095744A" w:rsidRPr="00D24FD5" w:rsidRDefault="0095744A" w:rsidP="0095744A">
      <w:pPr>
        <w:pStyle w:val="Zpat"/>
        <w:rPr>
          <w:rFonts w:ascii="Arial" w:hAnsi="Arial" w:cs="Arial"/>
          <w:sz w:val="20"/>
          <w:szCs w:val="20"/>
        </w:rPr>
      </w:pPr>
      <w:r w:rsidRPr="00D24FD5">
        <w:rPr>
          <w:rFonts w:ascii="Arial" w:hAnsi="Arial" w:cs="Arial"/>
          <w:sz w:val="20"/>
          <w:szCs w:val="20"/>
        </w:rPr>
        <w:t xml:space="preserve">ČSN EN 1717:2002  </w:t>
      </w:r>
      <w:r w:rsidRPr="00D24FD5">
        <w:rPr>
          <w:rFonts w:ascii="Arial" w:hAnsi="Arial" w:cs="Arial"/>
          <w:sz w:val="20"/>
          <w:szCs w:val="20"/>
        </w:rPr>
        <w:tab/>
        <w:t xml:space="preserve">Ochrana proti znečištění pitné vody ve vnitřních vodovodech a všeobecné požadavky </w:t>
      </w:r>
    </w:p>
    <w:p w:rsidR="0095744A" w:rsidRPr="00D24FD5" w:rsidRDefault="0095744A" w:rsidP="0095744A">
      <w:pPr>
        <w:pStyle w:val="Zpat"/>
        <w:rPr>
          <w:rFonts w:ascii="Arial" w:hAnsi="Arial" w:cs="Arial"/>
          <w:sz w:val="20"/>
          <w:szCs w:val="20"/>
        </w:rPr>
      </w:pPr>
      <w:r w:rsidRPr="00D24FD5">
        <w:rPr>
          <w:rFonts w:ascii="Arial" w:hAnsi="Arial" w:cs="Arial"/>
          <w:sz w:val="20"/>
          <w:szCs w:val="20"/>
        </w:rPr>
        <w:t>ČSN 75 6760:2012 Vnitřní kanalizace</w:t>
      </w:r>
    </w:p>
    <w:p w:rsidR="0095744A" w:rsidRPr="00D24FD5" w:rsidRDefault="0095744A" w:rsidP="0095744A">
      <w:pPr>
        <w:pStyle w:val="Zpat"/>
        <w:rPr>
          <w:rFonts w:ascii="Arial" w:hAnsi="Arial" w:cs="Arial"/>
          <w:sz w:val="20"/>
          <w:szCs w:val="20"/>
        </w:rPr>
      </w:pPr>
      <w:r w:rsidRPr="00D24FD5">
        <w:rPr>
          <w:rFonts w:ascii="Arial" w:hAnsi="Arial" w:cs="Arial"/>
          <w:sz w:val="20"/>
          <w:szCs w:val="20"/>
        </w:rPr>
        <w:t xml:space="preserve">ČSN 73 08 73:2003  </w:t>
      </w:r>
      <w:r w:rsidRPr="00D24FD5">
        <w:rPr>
          <w:rFonts w:ascii="Arial" w:hAnsi="Arial" w:cs="Arial"/>
          <w:sz w:val="20"/>
          <w:szCs w:val="20"/>
        </w:rPr>
        <w:tab/>
        <w:t xml:space="preserve">Požární bezpečnost staveb – zásobování požární vodou </w:t>
      </w:r>
    </w:p>
    <w:p w:rsidR="0095744A" w:rsidRPr="00D24FD5" w:rsidRDefault="0095744A" w:rsidP="0095744A">
      <w:pPr>
        <w:pStyle w:val="Zpat"/>
        <w:rPr>
          <w:rFonts w:ascii="Arial" w:hAnsi="Arial" w:cs="Arial"/>
          <w:sz w:val="20"/>
          <w:szCs w:val="20"/>
        </w:rPr>
      </w:pPr>
      <w:r w:rsidRPr="00D24FD5">
        <w:rPr>
          <w:rFonts w:ascii="Arial" w:hAnsi="Arial" w:cs="Arial"/>
          <w:sz w:val="20"/>
          <w:szCs w:val="20"/>
        </w:rPr>
        <w:t xml:space="preserve">ČSN EN 120 56 -1až -5:2001  Vnitřní kanalizace </w:t>
      </w:r>
    </w:p>
    <w:p w:rsidR="0095744A" w:rsidRPr="00D24FD5" w:rsidRDefault="0095744A" w:rsidP="0095744A">
      <w:pPr>
        <w:jc w:val="both"/>
        <w:rPr>
          <w:rFonts w:ascii="Arial" w:hAnsi="Arial" w:cs="Arial"/>
          <w:bCs/>
        </w:rPr>
      </w:pPr>
      <w:r w:rsidRPr="00D24FD5">
        <w:rPr>
          <w:rFonts w:ascii="Arial" w:hAnsi="Arial" w:cs="Arial"/>
          <w:bCs/>
        </w:rPr>
        <w:t>ČSN EN 12056-1 až 5 (75 6760): 2001 Vnitřní kanalizace - Gravitační systémy</w:t>
      </w:r>
    </w:p>
    <w:p w:rsidR="0095744A" w:rsidRPr="00D24FD5" w:rsidRDefault="0095744A" w:rsidP="0095744A">
      <w:pPr>
        <w:jc w:val="both"/>
        <w:rPr>
          <w:rFonts w:ascii="Arial" w:hAnsi="Arial" w:cs="Arial"/>
        </w:rPr>
      </w:pPr>
      <w:r w:rsidRPr="00D24FD5">
        <w:rPr>
          <w:rFonts w:ascii="Arial" w:hAnsi="Arial" w:cs="Arial"/>
        </w:rPr>
        <w:t xml:space="preserve">ČSN 730873 </w:t>
      </w:r>
      <w:r w:rsidRPr="00D24FD5">
        <w:rPr>
          <w:rFonts w:ascii="Arial" w:hAnsi="Arial" w:cs="Arial"/>
        </w:rPr>
        <w:tab/>
      </w:r>
      <w:r w:rsidRPr="00D24FD5">
        <w:rPr>
          <w:rFonts w:ascii="Arial" w:hAnsi="Arial" w:cs="Arial"/>
        </w:rPr>
        <w:tab/>
        <w:t>Zásobování požární vodou (03/2003)</w:t>
      </w:r>
    </w:p>
    <w:p w:rsidR="0095744A" w:rsidRPr="00D24FD5" w:rsidRDefault="0095744A" w:rsidP="0095744A">
      <w:pPr>
        <w:jc w:val="both"/>
        <w:rPr>
          <w:rFonts w:ascii="Arial" w:hAnsi="Arial" w:cs="Arial"/>
        </w:rPr>
      </w:pPr>
      <w:r w:rsidRPr="00D24FD5">
        <w:rPr>
          <w:rFonts w:ascii="Arial" w:hAnsi="Arial" w:cs="Arial"/>
        </w:rPr>
        <w:t>ČSN 755401</w:t>
      </w:r>
      <w:r w:rsidRPr="00D24FD5">
        <w:rPr>
          <w:rFonts w:ascii="Arial" w:hAnsi="Arial" w:cs="Arial"/>
        </w:rPr>
        <w:tab/>
      </w:r>
      <w:r w:rsidRPr="00D24FD5">
        <w:rPr>
          <w:rFonts w:ascii="Arial" w:hAnsi="Arial" w:cs="Arial"/>
        </w:rPr>
        <w:tab/>
        <w:t>Navrhování vodovodního potrubí (01/2008)</w:t>
      </w:r>
    </w:p>
    <w:p w:rsidR="0095744A" w:rsidRPr="00D24FD5" w:rsidRDefault="0095744A" w:rsidP="0095744A">
      <w:pPr>
        <w:jc w:val="both"/>
        <w:rPr>
          <w:rFonts w:ascii="Arial" w:hAnsi="Arial" w:cs="Arial"/>
        </w:rPr>
      </w:pPr>
      <w:r w:rsidRPr="00D24FD5">
        <w:rPr>
          <w:rFonts w:ascii="Arial" w:hAnsi="Arial" w:cs="Arial"/>
        </w:rPr>
        <w:t>ČSN 755911/Z11</w:t>
      </w:r>
      <w:r w:rsidRPr="00D24FD5">
        <w:rPr>
          <w:rFonts w:ascii="Arial" w:hAnsi="Arial" w:cs="Arial"/>
        </w:rPr>
        <w:tab/>
        <w:t>Tlakové zkoušky vodovodního a závlahového potrubí (04/2007)</w:t>
      </w:r>
    </w:p>
    <w:p w:rsidR="0095744A" w:rsidRPr="00D24FD5" w:rsidRDefault="0095744A" w:rsidP="0095744A">
      <w:pPr>
        <w:jc w:val="both"/>
        <w:rPr>
          <w:rFonts w:ascii="Arial" w:hAnsi="Arial" w:cs="Arial"/>
        </w:rPr>
      </w:pPr>
      <w:r w:rsidRPr="00D24FD5">
        <w:rPr>
          <w:rFonts w:ascii="Arial" w:hAnsi="Arial" w:cs="Arial"/>
        </w:rPr>
        <w:t>ČSN 756101</w:t>
      </w:r>
      <w:r w:rsidRPr="00D24FD5">
        <w:rPr>
          <w:rFonts w:ascii="Arial" w:hAnsi="Arial" w:cs="Arial"/>
        </w:rPr>
        <w:tab/>
        <w:t xml:space="preserve"> </w:t>
      </w:r>
      <w:r w:rsidRPr="00D24FD5">
        <w:rPr>
          <w:rFonts w:ascii="Arial" w:hAnsi="Arial" w:cs="Arial"/>
        </w:rPr>
        <w:tab/>
        <w:t>Stokové sítě a kanalizační přípojky (04/2012)</w:t>
      </w:r>
    </w:p>
    <w:p w:rsidR="0095744A" w:rsidRPr="00D24FD5" w:rsidRDefault="0095744A" w:rsidP="0095744A">
      <w:pPr>
        <w:jc w:val="both"/>
        <w:rPr>
          <w:rFonts w:ascii="Arial" w:hAnsi="Arial" w:cs="Arial"/>
        </w:rPr>
      </w:pPr>
      <w:r w:rsidRPr="00D24FD5">
        <w:rPr>
          <w:rFonts w:ascii="Arial" w:hAnsi="Arial" w:cs="Arial"/>
        </w:rPr>
        <w:t>ČSN EN1610</w:t>
      </w:r>
      <w:r w:rsidRPr="00D24FD5">
        <w:rPr>
          <w:rFonts w:ascii="Arial" w:hAnsi="Arial" w:cs="Arial"/>
        </w:rPr>
        <w:tab/>
        <w:t xml:space="preserve"> </w:t>
      </w:r>
      <w:r w:rsidRPr="00D24FD5">
        <w:rPr>
          <w:rFonts w:ascii="Arial" w:hAnsi="Arial" w:cs="Arial"/>
        </w:rPr>
        <w:tab/>
        <w:t>Provádění stok a kanalizačních přípojek a jejich zkoušení (04/2013)</w:t>
      </w:r>
    </w:p>
    <w:p w:rsidR="0095744A" w:rsidRPr="00D24FD5" w:rsidRDefault="0095744A" w:rsidP="0095744A">
      <w:pPr>
        <w:jc w:val="both"/>
        <w:rPr>
          <w:rFonts w:ascii="Arial" w:hAnsi="Arial" w:cs="Arial"/>
          <w:u w:val="single"/>
        </w:rPr>
      </w:pPr>
      <w:r w:rsidRPr="00D24FD5">
        <w:rPr>
          <w:rFonts w:ascii="Arial" w:hAnsi="Arial" w:cs="Arial"/>
          <w:bCs/>
        </w:rPr>
        <w:t xml:space="preserve">ČSN 73 6005: 1994 </w:t>
      </w:r>
      <w:r w:rsidRPr="00D24FD5">
        <w:rPr>
          <w:rFonts w:ascii="Arial" w:hAnsi="Arial" w:cs="Arial"/>
          <w:bCs/>
        </w:rPr>
        <w:tab/>
        <w:t>Prostorové uspořádání sítí technického vybavení</w:t>
      </w:r>
    </w:p>
    <w:p w:rsidR="0095744A" w:rsidRPr="00D24FD5" w:rsidRDefault="0095744A" w:rsidP="0095744A">
      <w:pPr>
        <w:rPr>
          <w:rFonts w:ascii="Arial" w:hAnsi="Arial" w:cs="Arial"/>
        </w:rPr>
      </w:pPr>
    </w:p>
    <w:p w:rsidR="0095744A" w:rsidRPr="00D24FD5" w:rsidRDefault="0095744A" w:rsidP="0095744A">
      <w:pPr>
        <w:rPr>
          <w:rFonts w:ascii="Arial" w:hAnsi="Arial" w:cs="Arial"/>
        </w:rPr>
      </w:pPr>
    </w:p>
    <w:p w:rsidR="0095744A" w:rsidRPr="00D24FD5" w:rsidRDefault="0095744A" w:rsidP="0095744A">
      <w:pPr>
        <w:rPr>
          <w:rFonts w:ascii="Arial" w:hAnsi="Arial" w:cs="Arial"/>
        </w:rPr>
      </w:pPr>
    </w:p>
    <w:p w:rsidR="0095744A" w:rsidRPr="00D24FD5" w:rsidRDefault="0095744A" w:rsidP="0095744A">
      <w:pPr>
        <w:rPr>
          <w:rFonts w:ascii="Arial" w:hAnsi="Arial" w:cs="Arial"/>
        </w:rPr>
      </w:pPr>
    </w:p>
    <w:p w:rsidR="0095744A" w:rsidRPr="00D24FD5" w:rsidRDefault="0095744A" w:rsidP="0095744A">
      <w:pPr>
        <w:rPr>
          <w:rFonts w:ascii="Arial" w:hAnsi="Arial" w:cs="Arial"/>
        </w:rPr>
      </w:pPr>
    </w:p>
    <w:p w:rsidR="0095744A" w:rsidRPr="00D24FD5" w:rsidRDefault="0095744A" w:rsidP="0095744A">
      <w:pPr>
        <w:rPr>
          <w:rFonts w:ascii="Arial" w:hAnsi="Arial" w:cs="Arial"/>
        </w:rPr>
      </w:pPr>
    </w:p>
    <w:p w:rsidR="0095744A" w:rsidRPr="00D24FD5" w:rsidRDefault="0095744A" w:rsidP="0095744A">
      <w:pPr>
        <w:rPr>
          <w:rFonts w:ascii="Arial" w:hAnsi="Arial" w:cs="Arial"/>
        </w:rPr>
      </w:pPr>
    </w:p>
    <w:p w:rsidR="005C02C7" w:rsidRPr="00D24FD5" w:rsidRDefault="005C02C7">
      <w:pPr>
        <w:pStyle w:val="Zpat"/>
        <w:rPr>
          <w:rFonts w:ascii="Arial" w:hAnsi="Arial" w:cs="Arial"/>
          <w:b/>
          <w:sz w:val="20"/>
          <w:szCs w:val="20"/>
          <w:u w:val="single"/>
        </w:rPr>
      </w:pPr>
    </w:p>
    <w:sectPr w:rsidR="005C02C7" w:rsidRPr="00D24FD5" w:rsidSect="00BE5E0F">
      <w:pgSz w:w="11906" w:h="16838"/>
      <w:pgMar w:top="851" w:right="1133" w:bottom="851" w:left="993"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lotter">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ITCOfficinaSansCE">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1F45"/>
    <w:multiLevelType w:val="hybridMultilevel"/>
    <w:tmpl w:val="8178701E"/>
    <w:lvl w:ilvl="0" w:tplc="7248C956">
      <w:numFmt w:val="bullet"/>
      <w:lvlText w:val="-"/>
      <w:lvlJc w:val="left"/>
      <w:pPr>
        <w:tabs>
          <w:tab w:val="num" w:pos="420"/>
        </w:tabs>
        <w:ind w:left="420" w:hanging="360"/>
      </w:pPr>
      <w:rPr>
        <w:rFonts w:ascii="Arial" w:eastAsia="Times New Roman" w:hAnsi="Arial" w:cs="Arial" w:hint="default"/>
      </w:rPr>
    </w:lvl>
    <w:lvl w:ilvl="1" w:tplc="04050003" w:tentative="1">
      <w:start w:val="1"/>
      <w:numFmt w:val="bullet"/>
      <w:lvlText w:val="o"/>
      <w:lvlJc w:val="left"/>
      <w:pPr>
        <w:tabs>
          <w:tab w:val="num" w:pos="1140"/>
        </w:tabs>
        <w:ind w:left="1140" w:hanging="360"/>
      </w:pPr>
      <w:rPr>
        <w:rFonts w:ascii="Courier New" w:hAnsi="Courier New" w:cs="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cs="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cs="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1">
    <w:nsid w:val="56843EA7"/>
    <w:multiLevelType w:val="hybridMultilevel"/>
    <w:tmpl w:val="108C26EE"/>
    <w:lvl w:ilvl="0" w:tplc="742657B2">
      <w:start w:val="1"/>
      <w:numFmt w:val="bullet"/>
      <w:lvlText w:val="-"/>
      <w:lvlJc w:val="left"/>
      <w:pPr>
        <w:tabs>
          <w:tab w:val="num" w:pos="720"/>
        </w:tabs>
        <w:ind w:left="720" w:hanging="360"/>
      </w:pPr>
      <w:rPr>
        <w:rFonts w:ascii="Arial" w:eastAsia="Times New Roman" w:hAnsi="Arial" w:cs="Arial" w:hint="default"/>
      </w:rPr>
    </w:lvl>
    <w:lvl w:ilvl="1" w:tplc="A842972C" w:tentative="1">
      <w:start w:val="1"/>
      <w:numFmt w:val="bullet"/>
      <w:lvlText w:val="o"/>
      <w:lvlJc w:val="left"/>
      <w:pPr>
        <w:tabs>
          <w:tab w:val="num" w:pos="1440"/>
        </w:tabs>
        <w:ind w:left="1440" w:hanging="360"/>
      </w:pPr>
      <w:rPr>
        <w:rFonts w:ascii="Plotter" w:hAnsi="Plotter" w:hint="default"/>
      </w:rPr>
    </w:lvl>
    <w:lvl w:ilvl="2" w:tplc="DC1CDA4E" w:tentative="1">
      <w:start w:val="1"/>
      <w:numFmt w:val="bullet"/>
      <w:lvlText w:val=""/>
      <w:lvlJc w:val="left"/>
      <w:pPr>
        <w:tabs>
          <w:tab w:val="num" w:pos="2160"/>
        </w:tabs>
        <w:ind w:left="2160" w:hanging="360"/>
      </w:pPr>
      <w:rPr>
        <w:rFonts w:ascii="Wingdings" w:hAnsi="Wingdings" w:hint="default"/>
      </w:rPr>
    </w:lvl>
    <w:lvl w:ilvl="3" w:tplc="7820C2C2" w:tentative="1">
      <w:start w:val="1"/>
      <w:numFmt w:val="bullet"/>
      <w:lvlText w:val=""/>
      <w:lvlJc w:val="left"/>
      <w:pPr>
        <w:tabs>
          <w:tab w:val="num" w:pos="2880"/>
        </w:tabs>
        <w:ind w:left="2880" w:hanging="360"/>
      </w:pPr>
      <w:rPr>
        <w:rFonts w:ascii="Symbol" w:hAnsi="Symbol" w:hint="default"/>
      </w:rPr>
    </w:lvl>
    <w:lvl w:ilvl="4" w:tplc="31C6D052" w:tentative="1">
      <w:start w:val="1"/>
      <w:numFmt w:val="bullet"/>
      <w:lvlText w:val="o"/>
      <w:lvlJc w:val="left"/>
      <w:pPr>
        <w:tabs>
          <w:tab w:val="num" w:pos="3600"/>
        </w:tabs>
        <w:ind w:left="3600" w:hanging="360"/>
      </w:pPr>
      <w:rPr>
        <w:rFonts w:ascii="Plotter" w:hAnsi="Plotter" w:hint="default"/>
      </w:rPr>
    </w:lvl>
    <w:lvl w:ilvl="5" w:tplc="8E48FA40" w:tentative="1">
      <w:start w:val="1"/>
      <w:numFmt w:val="bullet"/>
      <w:lvlText w:val=""/>
      <w:lvlJc w:val="left"/>
      <w:pPr>
        <w:tabs>
          <w:tab w:val="num" w:pos="4320"/>
        </w:tabs>
        <w:ind w:left="4320" w:hanging="360"/>
      </w:pPr>
      <w:rPr>
        <w:rFonts w:ascii="Wingdings" w:hAnsi="Wingdings" w:hint="default"/>
      </w:rPr>
    </w:lvl>
    <w:lvl w:ilvl="6" w:tplc="2C38A43E" w:tentative="1">
      <w:start w:val="1"/>
      <w:numFmt w:val="bullet"/>
      <w:lvlText w:val=""/>
      <w:lvlJc w:val="left"/>
      <w:pPr>
        <w:tabs>
          <w:tab w:val="num" w:pos="5040"/>
        </w:tabs>
        <w:ind w:left="5040" w:hanging="360"/>
      </w:pPr>
      <w:rPr>
        <w:rFonts w:ascii="Symbol" w:hAnsi="Symbol" w:hint="default"/>
      </w:rPr>
    </w:lvl>
    <w:lvl w:ilvl="7" w:tplc="74F8C476" w:tentative="1">
      <w:start w:val="1"/>
      <w:numFmt w:val="bullet"/>
      <w:lvlText w:val="o"/>
      <w:lvlJc w:val="left"/>
      <w:pPr>
        <w:tabs>
          <w:tab w:val="num" w:pos="5760"/>
        </w:tabs>
        <w:ind w:left="5760" w:hanging="360"/>
      </w:pPr>
      <w:rPr>
        <w:rFonts w:ascii="Plotter" w:hAnsi="Plotter" w:hint="default"/>
      </w:rPr>
    </w:lvl>
    <w:lvl w:ilvl="8" w:tplc="7E12D8E8" w:tentative="1">
      <w:start w:val="1"/>
      <w:numFmt w:val="bullet"/>
      <w:lvlText w:val=""/>
      <w:lvlJc w:val="left"/>
      <w:pPr>
        <w:tabs>
          <w:tab w:val="num" w:pos="6480"/>
        </w:tabs>
        <w:ind w:left="6480" w:hanging="360"/>
      </w:pPr>
      <w:rPr>
        <w:rFonts w:ascii="Wingdings" w:hAnsi="Wingdings" w:hint="default"/>
      </w:rPr>
    </w:lvl>
  </w:abstractNum>
  <w:abstractNum w:abstractNumId="2">
    <w:nsid w:val="711211F7"/>
    <w:multiLevelType w:val="hybridMultilevel"/>
    <w:tmpl w:val="D09A3B4C"/>
    <w:lvl w:ilvl="0" w:tplc="FFFFFFFF">
      <w:numFmt w:val="bullet"/>
      <w:lvlText w:val="-"/>
      <w:lvlJc w:val="left"/>
      <w:pPr>
        <w:tabs>
          <w:tab w:val="num" w:pos="1080"/>
        </w:tabs>
        <w:ind w:left="1080" w:hanging="360"/>
      </w:pPr>
      <w:rPr>
        <w:rFonts w:ascii="Times New Roman" w:eastAsia="Times New Roman" w:hAnsi="Times New Roman" w:cs="Times New Roman"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F5E"/>
    <w:rsid w:val="00000831"/>
    <w:rsid w:val="000109B4"/>
    <w:rsid w:val="0005576B"/>
    <w:rsid w:val="00081E8C"/>
    <w:rsid w:val="000A029A"/>
    <w:rsid w:val="000A0CF2"/>
    <w:rsid w:val="000A45D0"/>
    <w:rsid w:val="000A79E9"/>
    <w:rsid w:val="000B3C4C"/>
    <w:rsid w:val="000B632E"/>
    <w:rsid w:val="000B6F5E"/>
    <w:rsid w:val="000C00E9"/>
    <w:rsid w:val="00102411"/>
    <w:rsid w:val="00103082"/>
    <w:rsid w:val="00106806"/>
    <w:rsid w:val="0012374A"/>
    <w:rsid w:val="001264EE"/>
    <w:rsid w:val="0012683D"/>
    <w:rsid w:val="001308A4"/>
    <w:rsid w:val="00133A6C"/>
    <w:rsid w:val="00135820"/>
    <w:rsid w:val="00136B3E"/>
    <w:rsid w:val="00143252"/>
    <w:rsid w:val="00150D5A"/>
    <w:rsid w:val="00151057"/>
    <w:rsid w:val="00152840"/>
    <w:rsid w:val="0016037B"/>
    <w:rsid w:val="001645B4"/>
    <w:rsid w:val="001845DC"/>
    <w:rsid w:val="00195A87"/>
    <w:rsid w:val="001B243C"/>
    <w:rsid w:val="001C3B50"/>
    <w:rsid w:val="001E47B2"/>
    <w:rsid w:val="00200D4A"/>
    <w:rsid w:val="00206A78"/>
    <w:rsid w:val="00214D59"/>
    <w:rsid w:val="0021754F"/>
    <w:rsid w:val="00221290"/>
    <w:rsid w:val="00234AF9"/>
    <w:rsid w:val="0023794F"/>
    <w:rsid w:val="00247D22"/>
    <w:rsid w:val="00250CC8"/>
    <w:rsid w:val="002974E9"/>
    <w:rsid w:val="002A1A59"/>
    <w:rsid w:val="002D50A1"/>
    <w:rsid w:val="002D637B"/>
    <w:rsid w:val="002D663F"/>
    <w:rsid w:val="002D7281"/>
    <w:rsid w:val="002F06B7"/>
    <w:rsid w:val="0030281F"/>
    <w:rsid w:val="0030604B"/>
    <w:rsid w:val="00323928"/>
    <w:rsid w:val="003279CD"/>
    <w:rsid w:val="00331D50"/>
    <w:rsid w:val="00334CFD"/>
    <w:rsid w:val="00342DC8"/>
    <w:rsid w:val="00344D54"/>
    <w:rsid w:val="00356B04"/>
    <w:rsid w:val="00356FB7"/>
    <w:rsid w:val="003602E0"/>
    <w:rsid w:val="00365797"/>
    <w:rsid w:val="00372A65"/>
    <w:rsid w:val="00374195"/>
    <w:rsid w:val="003B31EC"/>
    <w:rsid w:val="003B7E8F"/>
    <w:rsid w:val="003C1BF6"/>
    <w:rsid w:val="003D432B"/>
    <w:rsid w:val="003D5284"/>
    <w:rsid w:val="003E1117"/>
    <w:rsid w:val="003F475A"/>
    <w:rsid w:val="00413EBD"/>
    <w:rsid w:val="00422DAD"/>
    <w:rsid w:val="00425F2D"/>
    <w:rsid w:val="00434949"/>
    <w:rsid w:val="00436749"/>
    <w:rsid w:val="00447DA8"/>
    <w:rsid w:val="00450706"/>
    <w:rsid w:val="00460390"/>
    <w:rsid w:val="00466BBE"/>
    <w:rsid w:val="00466F4A"/>
    <w:rsid w:val="00477643"/>
    <w:rsid w:val="00485D6B"/>
    <w:rsid w:val="00494B6D"/>
    <w:rsid w:val="004A12FE"/>
    <w:rsid w:val="004A299B"/>
    <w:rsid w:val="004A4A72"/>
    <w:rsid w:val="004A58E3"/>
    <w:rsid w:val="004C7B58"/>
    <w:rsid w:val="004E10B3"/>
    <w:rsid w:val="00541460"/>
    <w:rsid w:val="00552677"/>
    <w:rsid w:val="00553F49"/>
    <w:rsid w:val="00564582"/>
    <w:rsid w:val="00564EAE"/>
    <w:rsid w:val="00566EB6"/>
    <w:rsid w:val="005841F6"/>
    <w:rsid w:val="00585041"/>
    <w:rsid w:val="0059005B"/>
    <w:rsid w:val="005A034D"/>
    <w:rsid w:val="005A0E56"/>
    <w:rsid w:val="005A273A"/>
    <w:rsid w:val="005B400A"/>
    <w:rsid w:val="005C02C7"/>
    <w:rsid w:val="005C22B9"/>
    <w:rsid w:val="005C674A"/>
    <w:rsid w:val="005F26D8"/>
    <w:rsid w:val="005F63B1"/>
    <w:rsid w:val="00606436"/>
    <w:rsid w:val="006102B9"/>
    <w:rsid w:val="006162EF"/>
    <w:rsid w:val="006329BF"/>
    <w:rsid w:val="00645596"/>
    <w:rsid w:val="00681EB5"/>
    <w:rsid w:val="00685D3B"/>
    <w:rsid w:val="00693B14"/>
    <w:rsid w:val="006A13E9"/>
    <w:rsid w:val="006A5C5C"/>
    <w:rsid w:val="006A5CB8"/>
    <w:rsid w:val="006B3217"/>
    <w:rsid w:val="006C5C37"/>
    <w:rsid w:val="006D2856"/>
    <w:rsid w:val="006D2A1C"/>
    <w:rsid w:val="006E245D"/>
    <w:rsid w:val="00704B68"/>
    <w:rsid w:val="00707B5A"/>
    <w:rsid w:val="00722210"/>
    <w:rsid w:val="00730F7D"/>
    <w:rsid w:val="00752600"/>
    <w:rsid w:val="007555B5"/>
    <w:rsid w:val="00762BE1"/>
    <w:rsid w:val="007634CE"/>
    <w:rsid w:val="00775771"/>
    <w:rsid w:val="007840CC"/>
    <w:rsid w:val="0078670A"/>
    <w:rsid w:val="007B555A"/>
    <w:rsid w:val="007C3F81"/>
    <w:rsid w:val="007C432B"/>
    <w:rsid w:val="007F5919"/>
    <w:rsid w:val="00806ED1"/>
    <w:rsid w:val="00815F55"/>
    <w:rsid w:val="00843FAD"/>
    <w:rsid w:val="008561A0"/>
    <w:rsid w:val="00874854"/>
    <w:rsid w:val="00886C9E"/>
    <w:rsid w:val="00891778"/>
    <w:rsid w:val="008A40DC"/>
    <w:rsid w:val="008B2F89"/>
    <w:rsid w:val="008F2DBD"/>
    <w:rsid w:val="008F3CC3"/>
    <w:rsid w:val="0090222C"/>
    <w:rsid w:val="00920B81"/>
    <w:rsid w:val="0092306F"/>
    <w:rsid w:val="0092450C"/>
    <w:rsid w:val="00931856"/>
    <w:rsid w:val="00934ECA"/>
    <w:rsid w:val="00937C4E"/>
    <w:rsid w:val="0094103F"/>
    <w:rsid w:val="00954289"/>
    <w:rsid w:val="0095744A"/>
    <w:rsid w:val="00961476"/>
    <w:rsid w:val="00971BB6"/>
    <w:rsid w:val="00975AA9"/>
    <w:rsid w:val="00977EAA"/>
    <w:rsid w:val="00980CCD"/>
    <w:rsid w:val="00982B60"/>
    <w:rsid w:val="009B2272"/>
    <w:rsid w:val="009B44E9"/>
    <w:rsid w:val="009C1D18"/>
    <w:rsid w:val="009C636F"/>
    <w:rsid w:val="009F1CF9"/>
    <w:rsid w:val="00A142BE"/>
    <w:rsid w:val="00A24437"/>
    <w:rsid w:val="00A30018"/>
    <w:rsid w:val="00A561B6"/>
    <w:rsid w:val="00A905DC"/>
    <w:rsid w:val="00AA0183"/>
    <w:rsid w:val="00AA29BC"/>
    <w:rsid w:val="00AA36F6"/>
    <w:rsid w:val="00AA6333"/>
    <w:rsid w:val="00AB28AE"/>
    <w:rsid w:val="00AC3665"/>
    <w:rsid w:val="00AC3EF7"/>
    <w:rsid w:val="00AD6A18"/>
    <w:rsid w:val="00AF3044"/>
    <w:rsid w:val="00B04C4B"/>
    <w:rsid w:val="00B160E9"/>
    <w:rsid w:val="00B551E3"/>
    <w:rsid w:val="00BA66B9"/>
    <w:rsid w:val="00BB3F81"/>
    <w:rsid w:val="00BB7289"/>
    <w:rsid w:val="00BC0A1F"/>
    <w:rsid w:val="00BC3263"/>
    <w:rsid w:val="00BC404C"/>
    <w:rsid w:val="00BC7B7E"/>
    <w:rsid w:val="00BE5E0F"/>
    <w:rsid w:val="00BF3DDA"/>
    <w:rsid w:val="00C05676"/>
    <w:rsid w:val="00C06A89"/>
    <w:rsid w:val="00C11E03"/>
    <w:rsid w:val="00C1326A"/>
    <w:rsid w:val="00C14449"/>
    <w:rsid w:val="00C35DFE"/>
    <w:rsid w:val="00C56777"/>
    <w:rsid w:val="00C6221F"/>
    <w:rsid w:val="00C74494"/>
    <w:rsid w:val="00C74E4C"/>
    <w:rsid w:val="00C82CDA"/>
    <w:rsid w:val="00C84755"/>
    <w:rsid w:val="00CA1667"/>
    <w:rsid w:val="00CA7237"/>
    <w:rsid w:val="00CB4D49"/>
    <w:rsid w:val="00CC015F"/>
    <w:rsid w:val="00CD58DF"/>
    <w:rsid w:val="00CF6698"/>
    <w:rsid w:val="00D10AB2"/>
    <w:rsid w:val="00D24FD5"/>
    <w:rsid w:val="00D30394"/>
    <w:rsid w:val="00D42E7B"/>
    <w:rsid w:val="00D5220E"/>
    <w:rsid w:val="00D80884"/>
    <w:rsid w:val="00D845A7"/>
    <w:rsid w:val="00D96812"/>
    <w:rsid w:val="00DA1F48"/>
    <w:rsid w:val="00DA66B4"/>
    <w:rsid w:val="00DE4939"/>
    <w:rsid w:val="00E008CC"/>
    <w:rsid w:val="00E06684"/>
    <w:rsid w:val="00E13E0A"/>
    <w:rsid w:val="00E17F98"/>
    <w:rsid w:val="00E2462C"/>
    <w:rsid w:val="00E44395"/>
    <w:rsid w:val="00E549FD"/>
    <w:rsid w:val="00E708BF"/>
    <w:rsid w:val="00E75DE6"/>
    <w:rsid w:val="00E92568"/>
    <w:rsid w:val="00EC1ED0"/>
    <w:rsid w:val="00EC4B72"/>
    <w:rsid w:val="00ED4B13"/>
    <w:rsid w:val="00F12D22"/>
    <w:rsid w:val="00F260D3"/>
    <w:rsid w:val="00F37043"/>
    <w:rsid w:val="00F45D8E"/>
    <w:rsid w:val="00F6428F"/>
    <w:rsid w:val="00F672C0"/>
    <w:rsid w:val="00F75161"/>
    <w:rsid w:val="00F904CD"/>
    <w:rsid w:val="00F93D29"/>
    <w:rsid w:val="00F93E99"/>
    <w:rsid w:val="00F9594B"/>
    <w:rsid w:val="00FA15F1"/>
    <w:rsid w:val="00FA2D48"/>
    <w:rsid w:val="00FB238B"/>
    <w:rsid w:val="00FC1CA3"/>
    <w:rsid w:val="00FD0DB3"/>
    <w:rsid w:val="00FD2774"/>
    <w:rsid w:val="00FE35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b/>
      <w:sz w:val="28"/>
    </w:rPr>
  </w:style>
  <w:style w:type="paragraph" w:styleId="Nadpis2">
    <w:name w:val="heading 2"/>
    <w:basedOn w:val="Normln"/>
    <w:next w:val="Normln"/>
    <w:link w:val="Nadpis2Char"/>
    <w:qFormat/>
    <w:pPr>
      <w:keepNext/>
      <w:outlineLvl w:val="1"/>
    </w:pPr>
    <w:rPr>
      <w:rFonts w:ascii="Arial" w:hAnsi="Arial"/>
      <w:b/>
      <w:sz w:val="24"/>
    </w:rPr>
  </w:style>
  <w:style w:type="paragraph" w:styleId="Nadpis3">
    <w:name w:val="heading 3"/>
    <w:basedOn w:val="Normln"/>
    <w:next w:val="Normln"/>
    <w:qFormat/>
    <w:pPr>
      <w:keepNext/>
      <w:jc w:val="both"/>
      <w:outlineLvl w:val="2"/>
    </w:pPr>
    <w:rPr>
      <w:rFonts w:ascii="Arial" w:hAnsi="Arial"/>
      <w:sz w:val="24"/>
    </w:rPr>
  </w:style>
  <w:style w:type="paragraph" w:styleId="Nadpis4">
    <w:name w:val="heading 4"/>
    <w:basedOn w:val="Normln"/>
    <w:next w:val="Normln"/>
    <w:qFormat/>
    <w:pPr>
      <w:keepNext/>
      <w:tabs>
        <w:tab w:val="left" w:pos="709"/>
      </w:tabs>
      <w:jc w:val="both"/>
      <w:outlineLvl w:val="3"/>
    </w:pPr>
    <w:rPr>
      <w:rFonts w:ascii="Arial" w:hAnsi="Arial"/>
      <w:b/>
      <w:sz w:val="24"/>
    </w:rPr>
  </w:style>
  <w:style w:type="paragraph" w:styleId="Nadpis5">
    <w:name w:val="heading 5"/>
    <w:basedOn w:val="Normln"/>
    <w:next w:val="Normln"/>
    <w:link w:val="Nadpis5Char"/>
    <w:qFormat/>
    <w:pPr>
      <w:keepNext/>
      <w:tabs>
        <w:tab w:val="left" w:pos="709"/>
      </w:tabs>
      <w:jc w:val="both"/>
      <w:outlineLvl w:val="4"/>
    </w:pPr>
    <w:rPr>
      <w:rFonts w:ascii="Arial" w:hAnsi="Arial"/>
      <w:b/>
      <w:sz w:val="28"/>
    </w:rPr>
  </w:style>
  <w:style w:type="paragraph" w:styleId="Nadpis6">
    <w:name w:val="heading 6"/>
    <w:basedOn w:val="Normln"/>
    <w:next w:val="Normln"/>
    <w:link w:val="Nadpis6Char"/>
    <w:semiHidden/>
    <w:unhideWhenUsed/>
    <w:qFormat/>
    <w:rsid w:val="00AD6A1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odstaved"/>
    <w:basedOn w:val="Normln"/>
    <w:link w:val="ZkladntextChar"/>
    <w:pPr>
      <w:jc w:val="both"/>
    </w:pPr>
    <w:rPr>
      <w:rFonts w:ascii="Arial" w:hAnsi="Arial"/>
      <w:sz w:val="24"/>
    </w:rPr>
  </w:style>
  <w:style w:type="paragraph" w:styleId="Zkladntext2">
    <w:name w:val="Body Text 2"/>
    <w:basedOn w:val="Normln"/>
    <w:link w:val="Zkladntext2Char"/>
    <w:pPr>
      <w:jc w:val="both"/>
    </w:pPr>
  </w:style>
  <w:style w:type="paragraph" w:styleId="Zkladntext3">
    <w:name w:val="Body Text 3"/>
    <w:basedOn w:val="Normln"/>
    <w:link w:val="Zkladntext3Char"/>
    <w:rPr>
      <w:rFonts w:ascii="Arial" w:hAnsi="Arial"/>
      <w:sz w:val="24"/>
    </w:rPr>
  </w:style>
  <w:style w:type="paragraph" w:styleId="Zkladntextodsazen">
    <w:name w:val="Body Text Indent"/>
    <w:basedOn w:val="Normln"/>
    <w:link w:val="ZkladntextodsazenChar"/>
    <w:pPr>
      <w:ind w:left="4245" w:hanging="4245"/>
      <w:jc w:val="both"/>
    </w:pPr>
    <w:rPr>
      <w:rFonts w:ascii="Arial" w:hAnsi="Arial"/>
      <w:sz w:val="24"/>
    </w:rPr>
  </w:style>
  <w:style w:type="paragraph" w:styleId="Zkladntextodsazen3">
    <w:name w:val="Body Text Indent 3"/>
    <w:basedOn w:val="Normln"/>
    <w:rsid w:val="00447DA8"/>
    <w:pPr>
      <w:spacing w:after="120"/>
      <w:ind w:left="283"/>
    </w:pPr>
    <w:rPr>
      <w:rFonts w:ascii="Arial" w:hAnsi="Arial"/>
      <w:sz w:val="16"/>
      <w:szCs w:val="16"/>
    </w:rPr>
  </w:style>
  <w:style w:type="paragraph" w:styleId="Zpat">
    <w:name w:val="footer"/>
    <w:basedOn w:val="Normln"/>
    <w:link w:val="ZpatChar"/>
    <w:rsid w:val="004E10B3"/>
    <w:pPr>
      <w:tabs>
        <w:tab w:val="center" w:pos="4153"/>
        <w:tab w:val="right" w:pos="8306"/>
      </w:tabs>
      <w:jc w:val="both"/>
    </w:pPr>
    <w:rPr>
      <w:sz w:val="24"/>
      <w:szCs w:val="24"/>
      <w:lang w:eastAsia="en-US"/>
    </w:rPr>
  </w:style>
  <w:style w:type="character" w:customStyle="1" w:styleId="ZpatChar">
    <w:name w:val="Zápatí Char"/>
    <w:link w:val="Zpat"/>
    <w:rsid w:val="00E008CC"/>
    <w:rPr>
      <w:sz w:val="24"/>
      <w:szCs w:val="24"/>
      <w:lang w:val="cs-CZ" w:eastAsia="en-US" w:bidi="ar-SA"/>
    </w:rPr>
  </w:style>
  <w:style w:type="paragraph" w:styleId="Textbubliny">
    <w:name w:val="Balloon Text"/>
    <w:basedOn w:val="Normln"/>
    <w:link w:val="TextbublinyChar"/>
    <w:rsid w:val="00425F2D"/>
    <w:rPr>
      <w:rFonts w:ascii="Tahoma" w:hAnsi="Tahoma" w:cs="Tahoma"/>
      <w:sz w:val="16"/>
      <w:szCs w:val="16"/>
    </w:rPr>
  </w:style>
  <w:style w:type="character" w:customStyle="1" w:styleId="TextbublinyChar">
    <w:name w:val="Text bubliny Char"/>
    <w:link w:val="Textbubliny"/>
    <w:rsid w:val="00425F2D"/>
    <w:rPr>
      <w:rFonts w:ascii="Tahoma" w:hAnsi="Tahoma" w:cs="Tahoma"/>
      <w:sz w:val="16"/>
      <w:szCs w:val="16"/>
    </w:rPr>
  </w:style>
  <w:style w:type="paragraph" w:customStyle="1" w:styleId="V-PROJEKT-Zkladntext-prvnodsazen2">
    <w:name w:val="V-PROJEKT-Základní text - první odsazený 2"/>
    <w:basedOn w:val="Normln"/>
    <w:rsid w:val="00BE5E0F"/>
    <w:pPr>
      <w:widowControl w:val="0"/>
      <w:suppressAutoHyphens/>
      <w:spacing w:before="60" w:after="120"/>
      <w:ind w:firstLine="284"/>
      <w:jc w:val="both"/>
    </w:pPr>
    <w:rPr>
      <w:rFonts w:eastAsia="Lucida Sans Unicode"/>
      <w:sz w:val="24"/>
      <w:lang w:eastAsia="ar-SA"/>
    </w:rPr>
  </w:style>
  <w:style w:type="paragraph" w:customStyle="1" w:styleId="NormlnIMP">
    <w:name w:val="Normální_IMP"/>
    <w:basedOn w:val="Normln"/>
    <w:rsid w:val="001B243C"/>
    <w:pPr>
      <w:suppressAutoHyphens/>
      <w:spacing w:line="230" w:lineRule="auto"/>
    </w:pPr>
  </w:style>
  <w:style w:type="paragraph" w:styleId="Normlnodsazen">
    <w:name w:val="Normal Indent"/>
    <w:basedOn w:val="Normln"/>
    <w:rsid w:val="00151057"/>
    <w:pPr>
      <w:spacing w:after="120"/>
      <w:ind w:firstLine="709"/>
      <w:jc w:val="both"/>
    </w:pPr>
    <w:rPr>
      <w:rFonts w:ascii="Arial Narrow" w:hAnsi="Arial Narrow"/>
      <w:sz w:val="24"/>
    </w:rPr>
  </w:style>
  <w:style w:type="paragraph" w:customStyle="1" w:styleId="Zkladntext21">
    <w:name w:val="Základní text 21"/>
    <w:basedOn w:val="Normln"/>
    <w:rsid w:val="00151057"/>
    <w:pPr>
      <w:overflowPunct w:val="0"/>
      <w:autoSpaceDE w:val="0"/>
      <w:autoSpaceDN w:val="0"/>
      <w:adjustRightInd w:val="0"/>
      <w:ind w:left="568"/>
      <w:textAlignment w:val="baseline"/>
    </w:pPr>
    <w:rPr>
      <w:sz w:val="24"/>
    </w:rPr>
  </w:style>
  <w:style w:type="character" w:styleId="Hypertextovodkaz">
    <w:name w:val="Hyperlink"/>
    <w:uiPriority w:val="99"/>
    <w:rsid w:val="00151057"/>
    <w:rPr>
      <w:rFonts w:cs="Times New Roman"/>
      <w:color w:val="0000FF"/>
      <w:u w:val="single"/>
    </w:rPr>
  </w:style>
  <w:style w:type="paragraph" w:customStyle="1" w:styleId="Bntext">
    <w:name w:val="Běžný text"/>
    <w:basedOn w:val="Normln"/>
    <w:rsid w:val="00D10AB2"/>
    <w:pPr>
      <w:widowControl w:val="0"/>
      <w:spacing w:before="60" w:after="60"/>
      <w:jc w:val="both"/>
    </w:pPr>
    <w:rPr>
      <w:rFonts w:ascii="Arial" w:hAnsi="Arial" w:cs="Arial"/>
    </w:rPr>
  </w:style>
  <w:style w:type="character" w:customStyle="1" w:styleId="ZkladntextChar">
    <w:name w:val="Základní text Char"/>
    <w:aliases w:val="()odstaved Char"/>
    <w:link w:val="Zkladntext"/>
    <w:rsid w:val="00200D4A"/>
    <w:rPr>
      <w:rFonts w:ascii="Arial" w:hAnsi="Arial"/>
      <w:sz w:val="24"/>
    </w:rPr>
  </w:style>
  <w:style w:type="paragraph" w:styleId="Zhlav">
    <w:name w:val="header"/>
    <w:basedOn w:val="Normln"/>
    <w:link w:val="ZhlavChar"/>
    <w:rsid w:val="00FB238B"/>
    <w:pPr>
      <w:tabs>
        <w:tab w:val="center" w:pos="4536"/>
        <w:tab w:val="right" w:pos="9072"/>
      </w:tabs>
    </w:pPr>
    <w:rPr>
      <w:rFonts w:ascii="Century Schoolbook" w:hAnsi="Century Schoolbook"/>
      <w:sz w:val="24"/>
      <w:lang w:val="x-none" w:eastAsia="x-none"/>
    </w:rPr>
  </w:style>
  <w:style w:type="character" w:customStyle="1" w:styleId="ZhlavChar">
    <w:name w:val="Záhlaví Char"/>
    <w:link w:val="Zhlav"/>
    <w:rsid w:val="00FB238B"/>
    <w:rPr>
      <w:rFonts w:ascii="Century Schoolbook" w:hAnsi="Century Schoolbook"/>
      <w:sz w:val="24"/>
      <w:lang w:val="x-none" w:eastAsia="x-none"/>
    </w:rPr>
  </w:style>
  <w:style w:type="character" w:customStyle="1" w:styleId="Nadpis6Char">
    <w:name w:val="Nadpis 6 Char"/>
    <w:basedOn w:val="Standardnpsmoodstavce"/>
    <w:link w:val="Nadpis6"/>
    <w:semiHidden/>
    <w:rsid w:val="00AD6A18"/>
    <w:rPr>
      <w:rFonts w:asciiTheme="majorHAnsi" w:eastAsiaTheme="majorEastAsia" w:hAnsiTheme="majorHAnsi" w:cstheme="majorBidi"/>
      <w:i/>
      <w:iCs/>
      <w:color w:val="243F60" w:themeColor="accent1" w:themeShade="7F"/>
    </w:rPr>
  </w:style>
  <w:style w:type="paragraph" w:customStyle="1" w:styleId="AZKtext">
    <w:name w:val="AZK text"/>
    <w:basedOn w:val="Normln"/>
    <w:link w:val="AZKtextChar"/>
    <w:rsid w:val="0030604B"/>
    <w:pPr>
      <w:spacing w:before="40" w:after="40"/>
      <w:ind w:firstLine="340"/>
    </w:pPr>
    <w:rPr>
      <w:rFonts w:ascii="Arial" w:hAnsi="Arial"/>
    </w:rPr>
  </w:style>
  <w:style w:type="character" w:customStyle="1" w:styleId="AZKtextChar">
    <w:name w:val="AZK text Char"/>
    <w:link w:val="AZKtext"/>
    <w:rsid w:val="0030604B"/>
    <w:rPr>
      <w:rFonts w:ascii="Arial" w:hAnsi="Arial"/>
    </w:rPr>
  </w:style>
  <w:style w:type="character" w:customStyle="1" w:styleId="Nadpis2Char">
    <w:name w:val="Nadpis 2 Char"/>
    <w:basedOn w:val="Standardnpsmoodstavce"/>
    <w:link w:val="Nadpis2"/>
    <w:rsid w:val="0095744A"/>
    <w:rPr>
      <w:rFonts w:ascii="Arial" w:hAnsi="Arial"/>
      <w:b/>
      <w:sz w:val="24"/>
    </w:rPr>
  </w:style>
  <w:style w:type="character" w:customStyle="1" w:styleId="Nadpis5Char">
    <w:name w:val="Nadpis 5 Char"/>
    <w:basedOn w:val="Standardnpsmoodstavce"/>
    <w:link w:val="Nadpis5"/>
    <w:rsid w:val="0095744A"/>
    <w:rPr>
      <w:rFonts w:ascii="Arial" w:hAnsi="Arial"/>
      <w:b/>
      <w:sz w:val="28"/>
    </w:rPr>
  </w:style>
  <w:style w:type="character" w:customStyle="1" w:styleId="Zkladntext2Char">
    <w:name w:val="Základní text 2 Char"/>
    <w:basedOn w:val="Standardnpsmoodstavce"/>
    <w:link w:val="Zkladntext2"/>
    <w:rsid w:val="0095744A"/>
  </w:style>
  <w:style w:type="character" w:customStyle="1" w:styleId="Zkladntext3Char">
    <w:name w:val="Základní text 3 Char"/>
    <w:basedOn w:val="Standardnpsmoodstavce"/>
    <w:link w:val="Zkladntext3"/>
    <w:rsid w:val="0095744A"/>
    <w:rPr>
      <w:rFonts w:ascii="Arial" w:hAnsi="Arial"/>
      <w:sz w:val="24"/>
    </w:rPr>
  </w:style>
  <w:style w:type="character" w:customStyle="1" w:styleId="ZkladntextodsazenChar">
    <w:name w:val="Základní text odsazený Char"/>
    <w:basedOn w:val="Standardnpsmoodstavce"/>
    <w:link w:val="Zkladntextodsazen"/>
    <w:rsid w:val="0095744A"/>
    <w:rPr>
      <w:rFonts w:ascii="Arial" w:hAnsi="Arial"/>
      <w:sz w:val="24"/>
    </w:rPr>
  </w:style>
  <w:style w:type="paragraph" w:styleId="Normlnweb">
    <w:name w:val="Normal (Web)"/>
    <w:basedOn w:val="Normln"/>
    <w:uiPriority w:val="99"/>
    <w:unhideWhenUsed/>
    <w:rsid w:val="000C00E9"/>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b/>
      <w:sz w:val="28"/>
    </w:rPr>
  </w:style>
  <w:style w:type="paragraph" w:styleId="Nadpis2">
    <w:name w:val="heading 2"/>
    <w:basedOn w:val="Normln"/>
    <w:next w:val="Normln"/>
    <w:link w:val="Nadpis2Char"/>
    <w:qFormat/>
    <w:pPr>
      <w:keepNext/>
      <w:outlineLvl w:val="1"/>
    </w:pPr>
    <w:rPr>
      <w:rFonts w:ascii="Arial" w:hAnsi="Arial"/>
      <w:b/>
      <w:sz w:val="24"/>
    </w:rPr>
  </w:style>
  <w:style w:type="paragraph" w:styleId="Nadpis3">
    <w:name w:val="heading 3"/>
    <w:basedOn w:val="Normln"/>
    <w:next w:val="Normln"/>
    <w:qFormat/>
    <w:pPr>
      <w:keepNext/>
      <w:jc w:val="both"/>
      <w:outlineLvl w:val="2"/>
    </w:pPr>
    <w:rPr>
      <w:rFonts w:ascii="Arial" w:hAnsi="Arial"/>
      <w:sz w:val="24"/>
    </w:rPr>
  </w:style>
  <w:style w:type="paragraph" w:styleId="Nadpis4">
    <w:name w:val="heading 4"/>
    <w:basedOn w:val="Normln"/>
    <w:next w:val="Normln"/>
    <w:qFormat/>
    <w:pPr>
      <w:keepNext/>
      <w:tabs>
        <w:tab w:val="left" w:pos="709"/>
      </w:tabs>
      <w:jc w:val="both"/>
      <w:outlineLvl w:val="3"/>
    </w:pPr>
    <w:rPr>
      <w:rFonts w:ascii="Arial" w:hAnsi="Arial"/>
      <w:b/>
      <w:sz w:val="24"/>
    </w:rPr>
  </w:style>
  <w:style w:type="paragraph" w:styleId="Nadpis5">
    <w:name w:val="heading 5"/>
    <w:basedOn w:val="Normln"/>
    <w:next w:val="Normln"/>
    <w:link w:val="Nadpis5Char"/>
    <w:qFormat/>
    <w:pPr>
      <w:keepNext/>
      <w:tabs>
        <w:tab w:val="left" w:pos="709"/>
      </w:tabs>
      <w:jc w:val="both"/>
      <w:outlineLvl w:val="4"/>
    </w:pPr>
    <w:rPr>
      <w:rFonts w:ascii="Arial" w:hAnsi="Arial"/>
      <w:b/>
      <w:sz w:val="28"/>
    </w:rPr>
  </w:style>
  <w:style w:type="paragraph" w:styleId="Nadpis6">
    <w:name w:val="heading 6"/>
    <w:basedOn w:val="Normln"/>
    <w:next w:val="Normln"/>
    <w:link w:val="Nadpis6Char"/>
    <w:semiHidden/>
    <w:unhideWhenUsed/>
    <w:qFormat/>
    <w:rsid w:val="00AD6A1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odstaved"/>
    <w:basedOn w:val="Normln"/>
    <w:link w:val="ZkladntextChar"/>
    <w:pPr>
      <w:jc w:val="both"/>
    </w:pPr>
    <w:rPr>
      <w:rFonts w:ascii="Arial" w:hAnsi="Arial"/>
      <w:sz w:val="24"/>
    </w:rPr>
  </w:style>
  <w:style w:type="paragraph" w:styleId="Zkladntext2">
    <w:name w:val="Body Text 2"/>
    <w:basedOn w:val="Normln"/>
    <w:link w:val="Zkladntext2Char"/>
    <w:pPr>
      <w:jc w:val="both"/>
    </w:pPr>
  </w:style>
  <w:style w:type="paragraph" w:styleId="Zkladntext3">
    <w:name w:val="Body Text 3"/>
    <w:basedOn w:val="Normln"/>
    <w:link w:val="Zkladntext3Char"/>
    <w:rPr>
      <w:rFonts w:ascii="Arial" w:hAnsi="Arial"/>
      <w:sz w:val="24"/>
    </w:rPr>
  </w:style>
  <w:style w:type="paragraph" w:styleId="Zkladntextodsazen">
    <w:name w:val="Body Text Indent"/>
    <w:basedOn w:val="Normln"/>
    <w:link w:val="ZkladntextodsazenChar"/>
    <w:pPr>
      <w:ind w:left="4245" w:hanging="4245"/>
      <w:jc w:val="both"/>
    </w:pPr>
    <w:rPr>
      <w:rFonts w:ascii="Arial" w:hAnsi="Arial"/>
      <w:sz w:val="24"/>
    </w:rPr>
  </w:style>
  <w:style w:type="paragraph" w:styleId="Zkladntextodsazen3">
    <w:name w:val="Body Text Indent 3"/>
    <w:basedOn w:val="Normln"/>
    <w:rsid w:val="00447DA8"/>
    <w:pPr>
      <w:spacing w:after="120"/>
      <w:ind w:left="283"/>
    </w:pPr>
    <w:rPr>
      <w:rFonts w:ascii="Arial" w:hAnsi="Arial"/>
      <w:sz w:val="16"/>
      <w:szCs w:val="16"/>
    </w:rPr>
  </w:style>
  <w:style w:type="paragraph" w:styleId="Zpat">
    <w:name w:val="footer"/>
    <w:basedOn w:val="Normln"/>
    <w:link w:val="ZpatChar"/>
    <w:rsid w:val="004E10B3"/>
    <w:pPr>
      <w:tabs>
        <w:tab w:val="center" w:pos="4153"/>
        <w:tab w:val="right" w:pos="8306"/>
      </w:tabs>
      <w:jc w:val="both"/>
    </w:pPr>
    <w:rPr>
      <w:sz w:val="24"/>
      <w:szCs w:val="24"/>
      <w:lang w:eastAsia="en-US"/>
    </w:rPr>
  </w:style>
  <w:style w:type="character" w:customStyle="1" w:styleId="ZpatChar">
    <w:name w:val="Zápatí Char"/>
    <w:link w:val="Zpat"/>
    <w:rsid w:val="00E008CC"/>
    <w:rPr>
      <w:sz w:val="24"/>
      <w:szCs w:val="24"/>
      <w:lang w:val="cs-CZ" w:eastAsia="en-US" w:bidi="ar-SA"/>
    </w:rPr>
  </w:style>
  <w:style w:type="paragraph" w:styleId="Textbubliny">
    <w:name w:val="Balloon Text"/>
    <w:basedOn w:val="Normln"/>
    <w:link w:val="TextbublinyChar"/>
    <w:rsid w:val="00425F2D"/>
    <w:rPr>
      <w:rFonts w:ascii="Tahoma" w:hAnsi="Tahoma" w:cs="Tahoma"/>
      <w:sz w:val="16"/>
      <w:szCs w:val="16"/>
    </w:rPr>
  </w:style>
  <w:style w:type="character" w:customStyle="1" w:styleId="TextbublinyChar">
    <w:name w:val="Text bubliny Char"/>
    <w:link w:val="Textbubliny"/>
    <w:rsid w:val="00425F2D"/>
    <w:rPr>
      <w:rFonts w:ascii="Tahoma" w:hAnsi="Tahoma" w:cs="Tahoma"/>
      <w:sz w:val="16"/>
      <w:szCs w:val="16"/>
    </w:rPr>
  </w:style>
  <w:style w:type="paragraph" w:customStyle="1" w:styleId="V-PROJEKT-Zkladntext-prvnodsazen2">
    <w:name w:val="V-PROJEKT-Základní text - první odsazený 2"/>
    <w:basedOn w:val="Normln"/>
    <w:rsid w:val="00BE5E0F"/>
    <w:pPr>
      <w:widowControl w:val="0"/>
      <w:suppressAutoHyphens/>
      <w:spacing w:before="60" w:after="120"/>
      <w:ind w:firstLine="284"/>
      <w:jc w:val="both"/>
    </w:pPr>
    <w:rPr>
      <w:rFonts w:eastAsia="Lucida Sans Unicode"/>
      <w:sz w:val="24"/>
      <w:lang w:eastAsia="ar-SA"/>
    </w:rPr>
  </w:style>
  <w:style w:type="paragraph" w:customStyle="1" w:styleId="NormlnIMP">
    <w:name w:val="Normální_IMP"/>
    <w:basedOn w:val="Normln"/>
    <w:rsid w:val="001B243C"/>
    <w:pPr>
      <w:suppressAutoHyphens/>
      <w:spacing w:line="230" w:lineRule="auto"/>
    </w:pPr>
  </w:style>
  <w:style w:type="paragraph" w:styleId="Normlnodsazen">
    <w:name w:val="Normal Indent"/>
    <w:basedOn w:val="Normln"/>
    <w:rsid w:val="00151057"/>
    <w:pPr>
      <w:spacing w:after="120"/>
      <w:ind w:firstLine="709"/>
      <w:jc w:val="both"/>
    </w:pPr>
    <w:rPr>
      <w:rFonts w:ascii="Arial Narrow" w:hAnsi="Arial Narrow"/>
      <w:sz w:val="24"/>
    </w:rPr>
  </w:style>
  <w:style w:type="paragraph" w:customStyle="1" w:styleId="Zkladntext21">
    <w:name w:val="Základní text 21"/>
    <w:basedOn w:val="Normln"/>
    <w:rsid w:val="00151057"/>
    <w:pPr>
      <w:overflowPunct w:val="0"/>
      <w:autoSpaceDE w:val="0"/>
      <w:autoSpaceDN w:val="0"/>
      <w:adjustRightInd w:val="0"/>
      <w:ind w:left="568"/>
      <w:textAlignment w:val="baseline"/>
    </w:pPr>
    <w:rPr>
      <w:sz w:val="24"/>
    </w:rPr>
  </w:style>
  <w:style w:type="character" w:styleId="Hypertextovodkaz">
    <w:name w:val="Hyperlink"/>
    <w:uiPriority w:val="99"/>
    <w:rsid w:val="00151057"/>
    <w:rPr>
      <w:rFonts w:cs="Times New Roman"/>
      <w:color w:val="0000FF"/>
      <w:u w:val="single"/>
    </w:rPr>
  </w:style>
  <w:style w:type="paragraph" w:customStyle="1" w:styleId="Bntext">
    <w:name w:val="Běžný text"/>
    <w:basedOn w:val="Normln"/>
    <w:rsid w:val="00D10AB2"/>
    <w:pPr>
      <w:widowControl w:val="0"/>
      <w:spacing w:before="60" w:after="60"/>
      <w:jc w:val="both"/>
    </w:pPr>
    <w:rPr>
      <w:rFonts w:ascii="Arial" w:hAnsi="Arial" w:cs="Arial"/>
    </w:rPr>
  </w:style>
  <w:style w:type="character" w:customStyle="1" w:styleId="ZkladntextChar">
    <w:name w:val="Základní text Char"/>
    <w:aliases w:val="()odstaved Char"/>
    <w:link w:val="Zkladntext"/>
    <w:rsid w:val="00200D4A"/>
    <w:rPr>
      <w:rFonts w:ascii="Arial" w:hAnsi="Arial"/>
      <w:sz w:val="24"/>
    </w:rPr>
  </w:style>
  <w:style w:type="paragraph" w:styleId="Zhlav">
    <w:name w:val="header"/>
    <w:basedOn w:val="Normln"/>
    <w:link w:val="ZhlavChar"/>
    <w:rsid w:val="00FB238B"/>
    <w:pPr>
      <w:tabs>
        <w:tab w:val="center" w:pos="4536"/>
        <w:tab w:val="right" w:pos="9072"/>
      </w:tabs>
    </w:pPr>
    <w:rPr>
      <w:rFonts w:ascii="Century Schoolbook" w:hAnsi="Century Schoolbook"/>
      <w:sz w:val="24"/>
      <w:lang w:val="x-none" w:eastAsia="x-none"/>
    </w:rPr>
  </w:style>
  <w:style w:type="character" w:customStyle="1" w:styleId="ZhlavChar">
    <w:name w:val="Záhlaví Char"/>
    <w:link w:val="Zhlav"/>
    <w:rsid w:val="00FB238B"/>
    <w:rPr>
      <w:rFonts w:ascii="Century Schoolbook" w:hAnsi="Century Schoolbook"/>
      <w:sz w:val="24"/>
      <w:lang w:val="x-none" w:eastAsia="x-none"/>
    </w:rPr>
  </w:style>
  <w:style w:type="character" w:customStyle="1" w:styleId="Nadpis6Char">
    <w:name w:val="Nadpis 6 Char"/>
    <w:basedOn w:val="Standardnpsmoodstavce"/>
    <w:link w:val="Nadpis6"/>
    <w:semiHidden/>
    <w:rsid w:val="00AD6A18"/>
    <w:rPr>
      <w:rFonts w:asciiTheme="majorHAnsi" w:eastAsiaTheme="majorEastAsia" w:hAnsiTheme="majorHAnsi" w:cstheme="majorBidi"/>
      <w:i/>
      <w:iCs/>
      <w:color w:val="243F60" w:themeColor="accent1" w:themeShade="7F"/>
    </w:rPr>
  </w:style>
  <w:style w:type="paragraph" w:customStyle="1" w:styleId="AZKtext">
    <w:name w:val="AZK text"/>
    <w:basedOn w:val="Normln"/>
    <w:link w:val="AZKtextChar"/>
    <w:rsid w:val="0030604B"/>
    <w:pPr>
      <w:spacing w:before="40" w:after="40"/>
      <w:ind w:firstLine="340"/>
    </w:pPr>
    <w:rPr>
      <w:rFonts w:ascii="Arial" w:hAnsi="Arial"/>
    </w:rPr>
  </w:style>
  <w:style w:type="character" w:customStyle="1" w:styleId="AZKtextChar">
    <w:name w:val="AZK text Char"/>
    <w:link w:val="AZKtext"/>
    <w:rsid w:val="0030604B"/>
    <w:rPr>
      <w:rFonts w:ascii="Arial" w:hAnsi="Arial"/>
    </w:rPr>
  </w:style>
  <w:style w:type="character" w:customStyle="1" w:styleId="Nadpis2Char">
    <w:name w:val="Nadpis 2 Char"/>
    <w:basedOn w:val="Standardnpsmoodstavce"/>
    <w:link w:val="Nadpis2"/>
    <w:rsid w:val="0095744A"/>
    <w:rPr>
      <w:rFonts w:ascii="Arial" w:hAnsi="Arial"/>
      <w:b/>
      <w:sz w:val="24"/>
    </w:rPr>
  </w:style>
  <w:style w:type="character" w:customStyle="1" w:styleId="Nadpis5Char">
    <w:name w:val="Nadpis 5 Char"/>
    <w:basedOn w:val="Standardnpsmoodstavce"/>
    <w:link w:val="Nadpis5"/>
    <w:rsid w:val="0095744A"/>
    <w:rPr>
      <w:rFonts w:ascii="Arial" w:hAnsi="Arial"/>
      <w:b/>
      <w:sz w:val="28"/>
    </w:rPr>
  </w:style>
  <w:style w:type="character" w:customStyle="1" w:styleId="Zkladntext2Char">
    <w:name w:val="Základní text 2 Char"/>
    <w:basedOn w:val="Standardnpsmoodstavce"/>
    <w:link w:val="Zkladntext2"/>
    <w:rsid w:val="0095744A"/>
  </w:style>
  <w:style w:type="character" w:customStyle="1" w:styleId="Zkladntext3Char">
    <w:name w:val="Základní text 3 Char"/>
    <w:basedOn w:val="Standardnpsmoodstavce"/>
    <w:link w:val="Zkladntext3"/>
    <w:rsid w:val="0095744A"/>
    <w:rPr>
      <w:rFonts w:ascii="Arial" w:hAnsi="Arial"/>
      <w:sz w:val="24"/>
    </w:rPr>
  </w:style>
  <w:style w:type="character" w:customStyle="1" w:styleId="ZkladntextodsazenChar">
    <w:name w:val="Základní text odsazený Char"/>
    <w:basedOn w:val="Standardnpsmoodstavce"/>
    <w:link w:val="Zkladntextodsazen"/>
    <w:rsid w:val="0095744A"/>
    <w:rPr>
      <w:rFonts w:ascii="Arial" w:hAnsi="Arial"/>
      <w:sz w:val="24"/>
    </w:rPr>
  </w:style>
  <w:style w:type="paragraph" w:styleId="Normlnweb">
    <w:name w:val="Normal (Web)"/>
    <w:basedOn w:val="Normln"/>
    <w:uiPriority w:val="99"/>
    <w:unhideWhenUsed/>
    <w:rsid w:val="000C00E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08504">
      <w:bodyDiv w:val="1"/>
      <w:marLeft w:val="0"/>
      <w:marRight w:val="0"/>
      <w:marTop w:val="0"/>
      <w:marBottom w:val="0"/>
      <w:divBdr>
        <w:top w:val="none" w:sz="0" w:space="0" w:color="auto"/>
        <w:left w:val="none" w:sz="0" w:space="0" w:color="auto"/>
        <w:bottom w:val="none" w:sz="0" w:space="0" w:color="auto"/>
        <w:right w:val="none" w:sz="0" w:space="0" w:color="auto"/>
      </w:divBdr>
      <w:divsChild>
        <w:div w:id="342321913">
          <w:marLeft w:val="0"/>
          <w:marRight w:val="0"/>
          <w:marTop w:val="0"/>
          <w:marBottom w:val="0"/>
          <w:divBdr>
            <w:top w:val="none" w:sz="0" w:space="0" w:color="auto"/>
            <w:left w:val="none" w:sz="0" w:space="0" w:color="auto"/>
            <w:bottom w:val="none" w:sz="0" w:space="0" w:color="auto"/>
            <w:right w:val="none" w:sz="0" w:space="0" w:color="auto"/>
          </w:divBdr>
          <w:divsChild>
            <w:div w:id="1720203592">
              <w:marLeft w:val="0"/>
              <w:marRight w:val="0"/>
              <w:marTop w:val="0"/>
              <w:marBottom w:val="0"/>
              <w:divBdr>
                <w:top w:val="single" w:sz="6" w:space="0" w:color="BBBBBB"/>
                <w:left w:val="single" w:sz="6" w:space="0" w:color="BBBBBB"/>
                <w:bottom w:val="single" w:sz="2" w:space="0" w:color="BBBBBB"/>
                <w:right w:val="single" w:sz="2" w:space="0" w:color="BBBBBB"/>
              </w:divBdr>
              <w:divsChild>
                <w:div w:id="1351954968">
                  <w:marLeft w:val="0"/>
                  <w:marRight w:val="0"/>
                  <w:marTop w:val="0"/>
                  <w:marBottom w:val="0"/>
                  <w:divBdr>
                    <w:top w:val="none" w:sz="0" w:space="0" w:color="auto"/>
                    <w:left w:val="none" w:sz="0" w:space="0" w:color="auto"/>
                    <w:bottom w:val="none" w:sz="0" w:space="0" w:color="auto"/>
                    <w:right w:val="none" w:sz="0" w:space="0" w:color="auto"/>
                  </w:divBdr>
                  <w:divsChild>
                    <w:div w:id="2120291048">
                      <w:marLeft w:val="0"/>
                      <w:marRight w:val="0"/>
                      <w:marTop w:val="0"/>
                      <w:marBottom w:val="0"/>
                      <w:divBdr>
                        <w:top w:val="none" w:sz="0" w:space="0" w:color="auto"/>
                        <w:left w:val="none" w:sz="0" w:space="0" w:color="auto"/>
                        <w:bottom w:val="none" w:sz="0" w:space="0" w:color="auto"/>
                        <w:right w:val="none" w:sz="0" w:space="0" w:color="auto"/>
                      </w:divBdr>
                      <w:divsChild>
                        <w:div w:id="1407264457">
                          <w:marLeft w:val="0"/>
                          <w:marRight w:val="0"/>
                          <w:marTop w:val="0"/>
                          <w:marBottom w:val="0"/>
                          <w:divBdr>
                            <w:top w:val="none" w:sz="0" w:space="0" w:color="auto"/>
                            <w:left w:val="none" w:sz="0" w:space="0" w:color="auto"/>
                            <w:bottom w:val="none" w:sz="0" w:space="0" w:color="auto"/>
                            <w:right w:val="none" w:sz="0" w:space="0" w:color="auto"/>
                          </w:divBdr>
                          <w:divsChild>
                            <w:div w:id="1381978196">
                              <w:marLeft w:val="0"/>
                              <w:marRight w:val="0"/>
                              <w:marTop w:val="0"/>
                              <w:marBottom w:val="0"/>
                              <w:divBdr>
                                <w:top w:val="none" w:sz="0" w:space="0" w:color="auto"/>
                                <w:left w:val="none" w:sz="0" w:space="0" w:color="auto"/>
                                <w:bottom w:val="none" w:sz="0" w:space="0" w:color="auto"/>
                                <w:right w:val="none" w:sz="0" w:space="0" w:color="auto"/>
                              </w:divBdr>
                              <w:divsChild>
                                <w:div w:id="378432345">
                                  <w:marLeft w:val="0"/>
                                  <w:marRight w:val="0"/>
                                  <w:marTop w:val="360"/>
                                  <w:marBottom w:val="0"/>
                                  <w:divBdr>
                                    <w:top w:val="none" w:sz="0" w:space="0" w:color="auto"/>
                                    <w:left w:val="none" w:sz="0" w:space="0" w:color="auto"/>
                                    <w:bottom w:val="none" w:sz="0" w:space="0" w:color="auto"/>
                                    <w:right w:val="none" w:sz="0" w:space="0" w:color="auto"/>
                                  </w:divBdr>
                                  <w:divsChild>
                                    <w:div w:id="2036468203">
                                      <w:marLeft w:val="0"/>
                                      <w:marRight w:val="0"/>
                                      <w:marTop w:val="0"/>
                                      <w:marBottom w:val="0"/>
                                      <w:divBdr>
                                        <w:top w:val="none" w:sz="0" w:space="0" w:color="auto"/>
                                        <w:left w:val="none" w:sz="0" w:space="0" w:color="auto"/>
                                        <w:bottom w:val="none" w:sz="0" w:space="0" w:color="auto"/>
                                        <w:right w:val="none" w:sz="0" w:space="0" w:color="auto"/>
                                      </w:divBdr>
                                      <w:divsChild>
                                        <w:div w:id="1751927096">
                                          <w:marLeft w:val="0"/>
                                          <w:marRight w:val="0"/>
                                          <w:marTop w:val="0"/>
                                          <w:marBottom w:val="0"/>
                                          <w:divBdr>
                                            <w:top w:val="none" w:sz="0" w:space="0" w:color="auto"/>
                                            <w:left w:val="none" w:sz="0" w:space="0" w:color="auto"/>
                                            <w:bottom w:val="none" w:sz="0" w:space="0" w:color="auto"/>
                                            <w:right w:val="none" w:sz="0" w:space="0" w:color="auto"/>
                                          </w:divBdr>
                                          <w:divsChild>
                                            <w:div w:id="10454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268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D7A09-6F97-47F5-A4CD-AF6AC5AA2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2179</Words>
  <Characters>12859</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Dostavba podkroví bytového domu</vt:lpstr>
    </vt:vector>
  </TitlesOfParts>
  <Company>VUT FAST</Company>
  <LinksUpToDate>false</LinksUpToDate>
  <CharactersWithSpaces>15008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Dostavba podkroví bytového domu</dc:title>
  <dc:creator>TZB1</dc:creator>
  <cp:lastModifiedBy>Alice</cp:lastModifiedBy>
  <cp:revision>2</cp:revision>
  <cp:lastPrinted>2015-05-07T09:19:00Z</cp:lastPrinted>
  <dcterms:created xsi:type="dcterms:W3CDTF">2018-10-28T16:30:00Z</dcterms:created>
  <dcterms:modified xsi:type="dcterms:W3CDTF">2018-10-28T16:30:00Z</dcterms:modified>
</cp:coreProperties>
</file>